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3CAC" w:rsidRPr="006A5113" w:rsidRDefault="00FC3CAC" w:rsidP="00DB1079">
      <w:pPr>
        <w:jc w:val="center"/>
        <w:rPr>
          <w:color w:val="000000" w:themeColor="text1"/>
        </w:rPr>
      </w:pPr>
      <w:bookmarkStart w:id="0" w:name="_GoBack"/>
      <w:bookmarkEnd w:id="0"/>
    </w:p>
    <w:p w:rsidR="00DB1079" w:rsidRPr="006A5113" w:rsidRDefault="00DB1079" w:rsidP="009F5484">
      <w:pPr>
        <w:jc w:val="both"/>
        <w:rPr>
          <w:color w:val="000000" w:themeColor="text1"/>
        </w:rPr>
      </w:pPr>
    </w:p>
    <w:p w:rsidR="00FC3CAC" w:rsidRPr="00405D55" w:rsidRDefault="00FC3CAC" w:rsidP="009F5484">
      <w:pPr>
        <w:jc w:val="both"/>
        <w:rPr>
          <w:b/>
          <w:color w:val="000000" w:themeColor="text1"/>
        </w:rPr>
      </w:pPr>
      <w:r w:rsidRPr="00405D55">
        <w:rPr>
          <w:color w:val="000000" w:themeColor="text1"/>
        </w:rPr>
        <w:t xml:space="preserve">Contrato n° </w:t>
      </w:r>
      <w:r w:rsidR="004C14AE" w:rsidRPr="00405D55">
        <w:rPr>
          <w:color w:val="000000" w:themeColor="text1"/>
        </w:rPr>
        <w:t xml:space="preserve">     </w:t>
      </w:r>
      <w:r w:rsidR="001B02AF" w:rsidRPr="00405D55">
        <w:rPr>
          <w:color w:val="000000" w:themeColor="text1"/>
        </w:rPr>
        <w:softHyphen/>
      </w:r>
      <w:r w:rsidR="001B02AF" w:rsidRPr="00405D55">
        <w:rPr>
          <w:color w:val="000000" w:themeColor="text1"/>
        </w:rPr>
        <w:softHyphen/>
      </w:r>
      <w:r w:rsidRPr="00405D55">
        <w:rPr>
          <w:color w:val="000000" w:themeColor="text1"/>
        </w:rPr>
        <w:t>/201</w:t>
      </w:r>
      <w:r w:rsidR="003871FE" w:rsidRPr="00405D55">
        <w:rPr>
          <w:color w:val="000000" w:themeColor="text1"/>
        </w:rPr>
        <w:t>5</w:t>
      </w:r>
      <w:r w:rsidRPr="00405D55">
        <w:rPr>
          <w:color w:val="000000" w:themeColor="text1"/>
        </w:rPr>
        <w:t xml:space="preserve">- COAD/DLOG/DPF     </w:t>
      </w:r>
      <w:r w:rsidR="001368F4" w:rsidRPr="00405D55">
        <w:rPr>
          <w:color w:val="000000" w:themeColor="text1"/>
        </w:rPr>
        <w:t xml:space="preserve">            </w:t>
      </w:r>
      <w:r w:rsidRPr="00405D55">
        <w:rPr>
          <w:color w:val="000000" w:themeColor="text1"/>
        </w:rPr>
        <w:t xml:space="preserve">     </w:t>
      </w:r>
      <w:r w:rsidRPr="00405D55">
        <w:rPr>
          <w:b/>
          <w:color w:val="000000" w:themeColor="text1"/>
        </w:rPr>
        <w:t>(</w:t>
      </w:r>
      <w:r w:rsidR="001F4773" w:rsidRPr="00405D55">
        <w:rPr>
          <w:b/>
          <w:color w:val="000000" w:themeColor="text1"/>
        </w:rPr>
        <w:t>081</w:t>
      </w:r>
      <w:r w:rsidR="004C14AE" w:rsidRPr="00405D55">
        <w:rPr>
          <w:b/>
          <w:color w:val="000000" w:themeColor="text1"/>
        </w:rPr>
        <w:t>23</w:t>
      </w:r>
      <w:r w:rsidR="001F4773" w:rsidRPr="00405D55">
        <w:rPr>
          <w:b/>
          <w:color w:val="000000" w:themeColor="text1"/>
        </w:rPr>
        <w:t>.</w:t>
      </w:r>
      <w:r w:rsidR="003871FE" w:rsidRPr="00405D55">
        <w:rPr>
          <w:b/>
          <w:color w:val="000000" w:themeColor="text1"/>
        </w:rPr>
        <w:t>000251/2015-02</w:t>
      </w:r>
      <w:r w:rsidR="004357DC" w:rsidRPr="00405D55">
        <w:rPr>
          <w:b/>
          <w:color w:val="000000" w:themeColor="text1"/>
        </w:rPr>
        <w:t>-C</w:t>
      </w:r>
      <w:r w:rsidR="004C14AE" w:rsidRPr="00405D55">
        <w:rPr>
          <w:b/>
          <w:color w:val="000000" w:themeColor="text1"/>
        </w:rPr>
        <w:t>INTEPOL</w:t>
      </w:r>
      <w:r w:rsidR="004357DC" w:rsidRPr="00405D55">
        <w:rPr>
          <w:b/>
          <w:color w:val="000000" w:themeColor="text1"/>
        </w:rPr>
        <w:t>/DI</w:t>
      </w:r>
      <w:r w:rsidR="004C14AE" w:rsidRPr="00405D55">
        <w:rPr>
          <w:b/>
          <w:color w:val="000000" w:themeColor="text1"/>
        </w:rPr>
        <w:t>P</w:t>
      </w:r>
      <w:r w:rsidRPr="00405D55">
        <w:rPr>
          <w:b/>
          <w:color w:val="000000" w:themeColor="text1"/>
        </w:rPr>
        <w:t>)</w:t>
      </w:r>
    </w:p>
    <w:p w:rsidR="00FC3CAC" w:rsidRPr="00405D55" w:rsidRDefault="00FC3CAC" w:rsidP="009F5484">
      <w:pPr>
        <w:jc w:val="both"/>
        <w:rPr>
          <w:color w:val="000000" w:themeColor="text1"/>
        </w:rPr>
      </w:pPr>
    </w:p>
    <w:p w:rsidR="00FC3CAC" w:rsidRPr="00405D55" w:rsidRDefault="00FC3CAC" w:rsidP="009F5484">
      <w:pPr>
        <w:pStyle w:val="Recuodecorpodetexto"/>
        <w:rPr>
          <w:rFonts w:ascii="Times New Roman" w:hAnsi="Times New Roman"/>
          <w:color w:val="000000" w:themeColor="text1"/>
          <w:szCs w:val="24"/>
        </w:rPr>
      </w:pPr>
    </w:p>
    <w:p w:rsidR="00FC3CAC" w:rsidRPr="00405D55" w:rsidRDefault="00FC3CAC" w:rsidP="009F5484">
      <w:pPr>
        <w:pStyle w:val="Recuodecorpodetexto"/>
        <w:ind w:left="4253"/>
        <w:rPr>
          <w:rFonts w:ascii="Times New Roman" w:hAnsi="Times New Roman"/>
          <w:color w:val="000000" w:themeColor="text1"/>
          <w:szCs w:val="24"/>
        </w:rPr>
      </w:pPr>
      <w:r w:rsidRPr="00405D55">
        <w:rPr>
          <w:rFonts w:ascii="Times New Roman" w:hAnsi="Times New Roman"/>
          <w:color w:val="000000" w:themeColor="text1"/>
          <w:szCs w:val="24"/>
        </w:rPr>
        <w:t xml:space="preserve">TERMO DE CONTRATO QUE ENTRE SI CELEBRAM A UNIÃO, REPRESENTADA PELO DEPARTAMENTO DE POLÍCIA FEDERAL, E A EMPRESA </w:t>
      </w:r>
      <w:r w:rsidR="003871FE" w:rsidRPr="00405D55">
        <w:rPr>
          <w:rFonts w:ascii="Times New Roman" w:hAnsi="Times New Roman"/>
          <w:b/>
          <w:color w:val="000000" w:themeColor="text1"/>
          <w:szCs w:val="24"/>
        </w:rPr>
        <w:t>___________</w:t>
      </w:r>
      <w:r w:rsidRPr="00405D55">
        <w:rPr>
          <w:rFonts w:ascii="Times New Roman" w:hAnsi="Times New Roman"/>
          <w:b/>
          <w:color w:val="000000" w:themeColor="text1"/>
          <w:szCs w:val="24"/>
        </w:rPr>
        <w:t>,</w:t>
      </w:r>
      <w:r w:rsidRPr="00405D55">
        <w:rPr>
          <w:rFonts w:ascii="Times New Roman" w:hAnsi="Times New Roman"/>
          <w:color w:val="000000" w:themeColor="text1"/>
          <w:szCs w:val="24"/>
        </w:rPr>
        <w:t xml:space="preserve"> NA FORMA ABAIXO:</w:t>
      </w:r>
    </w:p>
    <w:p w:rsidR="00FC3CAC" w:rsidRPr="00405D55" w:rsidRDefault="00FC3CAC" w:rsidP="009F5484">
      <w:pPr>
        <w:jc w:val="both"/>
        <w:rPr>
          <w:color w:val="000000" w:themeColor="text1"/>
        </w:rPr>
      </w:pPr>
    </w:p>
    <w:p w:rsidR="00A23E46" w:rsidRPr="00A23E46" w:rsidRDefault="00FC3CAC" w:rsidP="00A23E46">
      <w:pPr>
        <w:jc w:val="both"/>
        <w:rPr>
          <w:color w:val="000000" w:themeColor="text1"/>
        </w:rPr>
      </w:pPr>
      <w:r w:rsidRPr="00405D55">
        <w:rPr>
          <w:bCs/>
          <w:color w:val="000000" w:themeColor="text1"/>
        </w:rPr>
        <w:t xml:space="preserve">A UNIÃO, por meio do Departamento de Polícia Federal, com Sede em Brasília/DF, instalado em seu Edifício Sede, no Setor de Autarquias Sul, Quadra 06, Lotes 09 e 10, inscrito no CNPJ sob o número 00.394.494/0014-50, órgão do Ministério da Justiça, neste ato designado simplesmente CONTRATANTE e representado </w:t>
      </w:r>
      <w:r w:rsidRPr="00405D55">
        <w:rPr>
          <w:color w:val="000000" w:themeColor="text1"/>
        </w:rPr>
        <w:t xml:space="preserve">por seu Coordenador de Administração </w:t>
      </w:r>
      <w:r w:rsidRPr="00405D55">
        <w:rPr>
          <w:bCs/>
          <w:color w:val="000000" w:themeColor="text1"/>
        </w:rPr>
        <w:t xml:space="preserve">Sr. </w:t>
      </w:r>
      <w:r w:rsidR="001B02AF" w:rsidRPr="00405D55">
        <w:rPr>
          <w:b/>
          <w:color w:val="000000" w:themeColor="text1"/>
        </w:rPr>
        <w:t>__________________________________</w:t>
      </w:r>
      <w:r w:rsidRPr="00405D55">
        <w:rPr>
          <w:b/>
          <w:bCs/>
          <w:color w:val="000000" w:themeColor="text1"/>
        </w:rPr>
        <w:t>,</w:t>
      </w:r>
      <w:r w:rsidRPr="00405D55">
        <w:rPr>
          <w:bCs/>
          <w:color w:val="000000" w:themeColor="text1"/>
        </w:rPr>
        <w:t xml:space="preserve"> CPF. </w:t>
      </w:r>
      <w:r w:rsidR="001B02AF" w:rsidRPr="00405D55">
        <w:rPr>
          <w:bCs/>
          <w:color w:val="000000" w:themeColor="text1"/>
        </w:rPr>
        <w:t>_____________________</w:t>
      </w:r>
      <w:r w:rsidRPr="00405D55">
        <w:rPr>
          <w:bCs/>
          <w:color w:val="000000" w:themeColor="text1"/>
        </w:rPr>
        <w:t xml:space="preserve"> e C.I. </w:t>
      </w:r>
      <w:r w:rsidR="001B02AF" w:rsidRPr="00405D55">
        <w:rPr>
          <w:bCs/>
          <w:color w:val="000000" w:themeColor="text1"/>
        </w:rPr>
        <w:t>____________________</w:t>
      </w:r>
      <w:r w:rsidRPr="00405D55">
        <w:rPr>
          <w:bCs/>
          <w:color w:val="000000" w:themeColor="text1"/>
        </w:rPr>
        <w:t xml:space="preserve">, </w:t>
      </w:r>
      <w:r w:rsidRPr="00405D55">
        <w:rPr>
          <w:color w:val="000000" w:themeColor="text1"/>
        </w:rPr>
        <w:t xml:space="preserve">com delegação de competência que lhe confere a Portaria nº </w:t>
      </w:r>
      <w:r w:rsidR="001B02AF" w:rsidRPr="00405D55">
        <w:rPr>
          <w:color w:val="000000" w:themeColor="text1"/>
        </w:rPr>
        <w:t>_________</w:t>
      </w:r>
      <w:r w:rsidRPr="00405D55">
        <w:rPr>
          <w:color w:val="000000" w:themeColor="text1"/>
        </w:rPr>
        <w:t>/201</w:t>
      </w:r>
      <w:r w:rsidR="001B02AF" w:rsidRPr="00405D55">
        <w:rPr>
          <w:color w:val="000000" w:themeColor="text1"/>
        </w:rPr>
        <w:t>2</w:t>
      </w:r>
      <w:r w:rsidRPr="00405D55">
        <w:rPr>
          <w:color w:val="000000" w:themeColor="text1"/>
        </w:rPr>
        <w:t xml:space="preserve">-DG/DPF, de </w:t>
      </w:r>
      <w:r w:rsidR="001B02AF" w:rsidRPr="00405D55">
        <w:rPr>
          <w:color w:val="000000" w:themeColor="text1"/>
        </w:rPr>
        <w:t>___</w:t>
      </w:r>
      <w:r w:rsidRPr="00405D55">
        <w:rPr>
          <w:color w:val="000000" w:themeColor="text1"/>
        </w:rPr>
        <w:t xml:space="preserve"> de </w:t>
      </w:r>
      <w:r w:rsidR="001B02AF" w:rsidRPr="00405D55">
        <w:rPr>
          <w:color w:val="000000" w:themeColor="text1"/>
        </w:rPr>
        <w:t>___________</w:t>
      </w:r>
      <w:r w:rsidRPr="00405D55">
        <w:rPr>
          <w:color w:val="000000" w:themeColor="text1"/>
        </w:rPr>
        <w:t xml:space="preserve"> de 201</w:t>
      </w:r>
      <w:r w:rsidR="001B02AF" w:rsidRPr="00405D55">
        <w:rPr>
          <w:color w:val="000000" w:themeColor="text1"/>
        </w:rPr>
        <w:t>2</w:t>
      </w:r>
      <w:r w:rsidRPr="00405D55">
        <w:rPr>
          <w:bCs/>
          <w:color w:val="000000" w:themeColor="text1"/>
        </w:rPr>
        <w:t xml:space="preserve">, do Departamento de Polícia Federal - </w:t>
      </w:r>
      <w:r w:rsidRPr="00405D55">
        <w:rPr>
          <w:color w:val="000000" w:themeColor="text1"/>
        </w:rPr>
        <w:t xml:space="preserve">Ministério da Justiça e a </w:t>
      </w:r>
      <w:r w:rsidRPr="00405D55">
        <w:rPr>
          <w:color w:val="000000" w:themeColor="text1"/>
          <w:lang w:val="pt-PT"/>
        </w:rPr>
        <w:t>empresa</w:t>
      </w:r>
      <w:r w:rsidRPr="00405D55">
        <w:rPr>
          <w:color w:val="000000" w:themeColor="text1"/>
        </w:rPr>
        <w:t>,</w:t>
      </w:r>
      <w:r w:rsidRPr="00405D55">
        <w:rPr>
          <w:b/>
          <w:color w:val="000000" w:themeColor="text1"/>
        </w:rPr>
        <w:t xml:space="preserve"> </w:t>
      </w:r>
      <w:r w:rsidR="001B02AF" w:rsidRPr="00405D55">
        <w:rPr>
          <w:b/>
          <w:color w:val="000000" w:themeColor="text1"/>
        </w:rPr>
        <w:t>_______________________</w:t>
      </w:r>
      <w:r w:rsidRPr="00405D55">
        <w:rPr>
          <w:color w:val="000000" w:themeColor="text1"/>
        </w:rPr>
        <w:t xml:space="preserve">., inscrita no CNPJ sob o nº. </w:t>
      </w:r>
      <w:r w:rsidR="001B02AF" w:rsidRPr="00405D55">
        <w:rPr>
          <w:color w:val="000000" w:themeColor="text1"/>
        </w:rPr>
        <w:t>______________________</w:t>
      </w:r>
      <w:r w:rsidRPr="00405D55">
        <w:rPr>
          <w:color w:val="000000" w:themeColor="text1"/>
        </w:rPr>
        <w:t xml:space="preserve"> estabelecida na </w:t>
      </w:r>
      <w:r w:rsidR="001B02AF" w:rsidRPr="00405D55">
        <w:rPr>
          <w:color w:val="000000" w:themeColor="text1"/>
        </w:rPr>
        <w:t>______________________</w:t>
      </w:r>
      <w:r w:rsidRPr="00405D55">
        <w:rPr>
          <w:color w:val="000000" w:themeColor="text1"/>
        </w:rPr>
        <w:t xml:space="preserve">, CEP </w:t>
      </w:r>
      <w:r w:rsidR="001B02AF" w:rsidRPr="00405D55">
        <w:rPr>
          <w:color w:val="000000" w:themeColor="text1"/>
        </w:rPr>
        <w:t>_________</w:t>
      </w:r>
      <w:r w:rsidRPr="00405D55">
        <w:rPr>
          <w:color w:val="000000" w:themeColor="text1"/>
        </w:rPr>
        <w:t xml:space="preserve"> neste ato designada simplesmente CONTRATADA, e representada pela Srª </w:t>
      </w:r>
      <w:r w:rsidR="001B02AF" w:rsidRPr="00405D55">
        <w:rPr>
          <w:b/>
          <w:color w:val="000000" w:themeColor="text1"/>
        </w:rPr>
        <w:t>__________________________</w:t>
      </w:r>
      <w:r w:rsidRPr="00405D55">
        <w:rPr>
          <w:color w:val="000000" w:themeColor="text1"/>
        </w:rPr>
        <w:t xml:space="preserve">, portadora da C.I nº </w:t>
      </w:r>
      <w:r w:rsidR="001B02AF" w:rsidRPr="00405D55">
        <w:rPr>
          <w:color w:val="000000" w:themeColor="text1"/>
        </w:rPr>
        <w:t>____________________</w:t>
      </w:r>
      <w:r w:rsidR="00685F75" w:rsidRPr="00405D55">
        <w:rPr>
          <w:color w:val="000000" w:themeColor="text1"/>
        </w:rPr>
        <w:t>DF e</w:t>
      </w:r>
      <w:r w:rsidRPr="00405D55">
        <w:rPr>
          <w:color w:val="000000" w:themeColor="text1"/>
        </w:rPr>
        <w:t xml:space="preserve"> CPF </w:t>
      </w:r>
      <w:r w:rsidR="001B02AF" w:rsidRPr="00405D55">
        <w:rPr>
          <w:color w:val="000000" w:themeColor="text1"/>
        </w:rPr>
        <w:t>__________________</w:t>
      </w:r>
      <w:r w:rsidRPr="00405D55">
        <w:rPr>
          <w:color w:val="000000" w:themeColor="text1"/>
        </w:rPr>
        <w:t xml:space="preserve">, resolvem celebrar o presente </w:t>
      </w:r>
      <w:r w:rsidRPr="00405D55">
        <w:rPr>
          <w:b/>
          <w:bCs/>
          <w:color w:val="000000" w:themeColor="text1"/>
        </w:rPr>
        <w:t>CONTRATO</w:t>
      </w:r>
      <w:r w:rsidRPr="00405D55">
        <w:rPr>
          <w:color w:val="000000" w:themeColor="text1"/>
        </w:rPr>
        <w:t xml:space="preserve">, decorrente </w:t>
      </w:r>
      <w:r w:rsidR="00605FA8" w:rsidRPr="00405D55">
        <w:rPr>
          <w:color w:val="000000" w:themeColor="text1"/>
        </w:rPr>
        <w:t xml:space="preserve">do Pregão </w:t>
      </w:r>
      <w:r w:rsidR="001B02AF" w:rsidRPr="00405D55">
        <w:rPr>
          <w:b/>
          <w:color w:val="000000" w:themeColor="text1"/>
        </w:rPr>
        <w:t xml:space="preserve"> nº___/201</w:t>
      </w:r>
      <w:r w:rsidR="00605FA8" w:rsidRPr="00405D55">
        <w:rPr>
          <w:b/>
          <w:color w:val="000000" w:themeColor="text1"/>
        </w:rPr>
        <w:t>5</w:t>
      </w:r>
      <w:r w:rsidR="001B02AF" w:rsidRPr="00405D55">
        <w:rPr>
          <w:b/>
          <w:color w:val="000000" w:themeColor="text1"/>
        </w:rPr>
        <w:t>-CPL/DICON/COAD/DLOG/DPF</w:t>
      </w:r>
      <w:r w:rsidRPr="00405D55">
        <w:rPr>
          <w:color w:val="000000" w:themeColor="text1"/>
        </w:rPr>
        <w:t xml:space="preserve">, </w:t>
      </w:r>
      <w:r w:rsidR="00A23E46" w:rsidRPr="00A23E46">
        <w:rPr>
          <w:color w:val="000000" w:themeColor="text1"/>
        </w:rPr>
        <w:t xml:space="preserve"> com fundamento na pela Lei nº. 10.520, de 17 de julho de 2002 (Institui modalidade de licitação denominada pregão, para aquisição de bens e serviços comuns), pelos Decretos nº. 5.450, de 31 de maio de 2005 (Regulamenta o Pregão, na forma eletrônica) e 7.892, de 23 de janeiro de 2013 (Regulamenta o Sistema de Registro de Preços), pelas Instruções Normativas nº 01/2010-SLTI (Dispõe sobre os critérios de sustentabilidade ambiental na aquisição de bens), nº 02/2009-SLTI (Estabelece a obrigatoriedade de apresentação de Declaração de Elaboração Independente de proposta</w:t>
      </w:r>
      <w:r w:rsidR="00356DA5">
        <w:rPr>
          <w:color w:val="000000" w:themeColor="text1"/>
        </w:rPr>
        <w:t xml:space="preserve"> em procedimentos licitatórios)</w:t>
      </w:r>
      <w:r w:rsidR="00A23E46" w:rsidRPr="00A23E46">
        <w:rPr>
          <w:color w:val="000000" w:themeColor="text1"/>
        </w:rPr>
        <w:t>, e demais legislações correlatas, e pela Lei nº. 8.666, de 21 de junho de 1993 (Estabelece normas gerais sobre licitações e contratos administrativos), com suas alterações, mediante as condições e exigências estabelecidas no Edital e nos Anexos que o integram, resolvem celebrar o presente instrumento, mediante as cláusulas e as condições seguintes:</w:t>
      </w:r>
    </w:p>
    <w:p w:rsidR="00685F75" w:rsidRPr="00405D55" w:rsidRDefault="00685F75" w:rsidP="00A23E46">
      <w:pPr>
        <w:pStyle w:val="NormalWeb"/>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before="0" w:beforeAutospacing="0" w:after="0" w:afterAutospacing="0"/>
        <w:rPr>
          <w:rFonts w:ascii="Times New Roman" w:hAnsi="Times New Roman"/>
          <w:color w:val="000000" w:themeColor="text1"/>
          <w:spacing w:val="0"/>
          <w:szCs w:val="24"/>
        </w:rPr>
      </w:pPr>
    </w:p>
    <w:p w:rsidR="007112C8" w:rsidRPr="00405D55" w:rsidRDefault="00FC3CAC" w:rsidP="00A23E46">
      <w:pPr>
        <w:autoSpaceDE w:val="0"/>
        <w:jc w:val="both"/>
        <w:rPr>
          <w:color w:val="000000" w:themeColor="text1"/>
        </w:rPr>
      </w:pPr>
      <w:r w:rsidRPr="00405D55">
        <w:rPr>
          <w:b/>
          <w:color w:val="000000" w:themeColor="text1"/>
        </w:rPr>
        <w:t xml:space="preserve">CLÁUSULA PRIMEIRA </w:t>
      </w:r>
      <w:r w:rsidR="00B00EB6" w:rsidRPr="00405D55">
        <w:rPr>
          <w:b/>
          <w:color w:val="000000" w:themeColor="text1"/>
        </w:rPr>
        <w:t>–</w:t>
      </w:r>
      <w:r w:rsidRPr="00405D55">
        <w:rPr>
          <w:b/>
          <w:color w:val="000000" w:themeColor="text1"/>
        </w:rPr>
        <w:t xml:space="preserve"> Do Objeto</w:t>
      </w:r>
      <w:r w:rsidR="003C3CA0" w:rsidRPr="00405D55">
        <w:rPr>
          <w:color w:val="000000" w:themeColor="text1"/>
        </w:rPr>
        <w:t xml:space="preserve"> </w:t>
      </w:r>
    </w:p>
    <w:p w:rsidR="00B00EB6" w:rsidRPr="00405D55" w:rsidRDefault="00B00EB6" w:rsidP="00A23E46">
      <w:pPr>
        <w:autoSpaceDE w:val="0"/>
        <w:jc w:val="both"/>
        <w:rPr>
          <w:b/>
          <w:color w:val="000000" w:themeColor="text1"/>
        </w:rPr>
      </w:pPr>
    </w:p>
    <w:p w:rsidR="003C3CA0" w:rsidRPr="00F22166" w:rsidRDefault="00F621EE" w:rsidP="0039716A">
      <w:pPr>
        <w:pStyle w:val="PargrafodaLista"/>
        <w:numPr>
          <w:ilvl w:val="1"/>
          <w:numId w:val="2"/>
        </w:numPr>
        <w:autoSpaceDE w:val="0"/>
        <w:ind w:left="0" w:firstLine="0"/>
        <w:jc w:val="both"/>
        <w:rPr>
          <w:i/>
          <w:color w:val="000000" w:themeColor="text1"/>
        </w:rPr>
      </w:pPr>
      <w:r w:rsidRPr="00F22166">
        <w:rPr>
          <w:color w:val="000000" w:themeColor="text1"/>
        </w:rPr>
        <w:t>A</w:t>
      </w:r>
      <w:r w:rsidR="003C3CA0" w:rsidRPr="00F22166">
        <w:rPr>
          <w:color w:val="000000" w:themeColor="text1"/>
        </w:rPr>
        <w:t xml:space="preserve"> contratação de empresa especializada </w:t>
      </w:r>
      <w:r w:rsidR="00200932" w:rsidRPr="00F22166">
        <w:rPr>
          <w:color w:val="000000" w:themeColor="text1"/>
        </w:rPr>
        <w:t xml:space="preserve">no fornecimento de 28.000L (vinte e oito mil litros) de combustível aeronáutico GASOLINA DE AVIAÇÃO – AVGAS 100 LL, no Aeroporto </w:t>
      </w:r>
      <w:r w:rsidR="004F16E9" w:rsidRPr="00F22166">
        <w:rPr>
          <w:color w:val="000000" w:themeColor="text1"/>
        </w:rPr>
        <w:t xml:space="preserve">São Miguel </w:t>
      </w:r>
      <w:r w:rsidR="00200932" w:rsidRPr="00F22166">
        <w:rPr>
          <w:color w:val="000000" w:themeColor="text1"/>
        </w:rPr>
        <w:t>de</w:t>
      </w:r>
      <w:r w:rsidR="004F16E9" w:rsidRPr="00F22166">
        <w:rPr>
          <w:color w:val="000000" w:themeColor="text1"/>
        </w:rPr>
        <w:t xml:space="preserve"> Foz do Iguaçu/PR.</w:t>
      </w:r>
    </w:p>
    <w:p w:rsidR="000351E7" w:rsidRPr="00F22166" w:rsidRDefault="000351E7" w:rsidP="00A23E46">
      <w:pPr>
        <w:pStyle w:val="PargrafodaLista"/>
        <w:autoSpaceDE w:val="0"/>
        <w:ind w:left="360"/>
        <w:jc w:val="both"/>
        <w:rPr>
          <w:i/>
          <w:color w:val="000000" w:themeColor="text1"/>
        </w:rPr>
      </w:pPr>
    </w:p>
    <w:p w:rsidR="00B00EB6" w:rsidRPr="00F22166" w:rsidRDefault="00B00EB6" w:rsidP="00A23E46">
      <w:pPr>
        <w:pStyle w:val="PargrafodaLista"/>
        <w:autoSpaceDE w:val="0"/>
        <w:ind w:left="360"/>
        <w:jc w:val="both"/>
        <w:rPr>
          <w:i/>
          <w:color w:val="000000" w:themeColor="text1"/>
        </w:rPr>
      </w:pPr>
    </w:p>
    <w:p w:rsidR="00FC3CAC" w:rsidRPr="00F22166" w:rsidRDefault="00FC3CAC" w:rsidP="00A23E46">
      <w:pPr>
        <w:ind w:right="91"/>
        <w:jc w:val="both"/>
        <w:rPr>
          <w:b/>
          <w:color w:val="000000" w:themeColor="text1"/>
        </w:rPr>
      </w:pPr>
      <w:r w:rsidRPr="00F22166">
        <w:rPr>
          <w:b/>
          <w:color w:val="000000" w:themeColor="text1"/>
        </w:rPr>
        <w:lastRenderedPageBreak/>
        <w:t xml:space="preserve">CLÁUSULA </w:t>
      </w:r>
      <w:r w:rsidR="00DB1079" w:rsidRPr="00F22166">
        <w:rPr>
          <w:b/>
          <w:color w:val="000000" w:themeColor="text1"/>
        </w:rPr>
        <w:t>SEGUNDA</w:t>
      </w:r>
      <w:r w:rsidRPr="00F22166">
        <w:rPr>
          <w:b/>
          <w:color w:val="000000" w:themeColor="text1"/>
        </w:rPr>
        <w:t xml:space="preserve"> – </w:t>
      </w:r>
      <w:r w:rsidRPr="00F22166">
        <w:rPr>
          <w:color w:val="000000" w:themeColor="text1"/>
        </w:rPr>
        <w:t>Documentação Complementar –</w:t>
      </w:r>
      <w:r w:rsidR="004F16E9" w:rsidRPr="00F22166">
        <w:rPr>
          <w:color w:val="000000" w:themeColor="text1"/>
        </w:rPr>
        <w:t xml:space="preserve"> Integram o presente contrato, independentemente de transcrição, o Edital do Pregão nº XXXX/XXXX, com seus Anexos, e a Proposta da CONTRATADA. </w:t>
      </w:r>
    </w:p>
    <w:p w:rsidR="00FC3CAC" w:rsidRPr="00F22166" w:rsidRDefault="00FC3CAC" w:rsidP="00A23E46">
      <w:pPr>
        <w:ind w:right="-57"/>
        <w:jc w:val="both"/>
        <w:rPr>
          <w:color w:val="000000" w:themeColor="text1"/>
        </w:rPr>
      </w:pPr>
    </w:p>
    <w:p w:rsidR="00667DC8" w:rsidRPr="00F22166" w:rsidRDefault="00FC3CAC" w:rsidP="00A23E46">
      <w:pPr>
        <w:pStyle w:val="Item"/>
        <w:spacing w:before="0"/>
        <w:jc w:val="both"/>
        <w:rPr>
          <w:rFonts w:ascii="Times New Roman" w:hAnsi="Times New Roman"/>
          <w:color w:val="000000" w:themeColor="text1"/>
          <w:szCs w:val="24"/>
        </w:rPr>
      </w:pPr>
      <w:r w:rsidRPr="00F22166">
        <w:rPr>
          <w:rFonts w:ascii="Times New Roman" w:hAnsi="Times New Roman"/>
          <w:bCs/>
          <w:color w:val="000000" w:themeColor="text1"/>
          <w:szCs w:val="24"/>
        </w:rPr>
        <w:t xml:space="preserve">CLÁUSULA </w:t>
      </w:r>
      <w:r w:rsidR="00DB1079" w:rsidRPr="00F22166">
        <w:rPr>
          <w:rFonts w:ascii="Times New Roman" w:hAnsi="Times New Roman"/>
          <w:bCs/>
          <w:color w:val="000000" w:themeColor="text1"/>
          <w:szCs w:val="24"/>
        </w:rPr>
        <w:t>TERCEIRA</w:t>
      </w:r>
      <w:r w:rsidRPr="00F22166">
        <w:rPr>
          <w:rFonts w:ascii="Times New Roman" w:hAnsi="Times New Roman"/>
          <w:b w:val="0"/>
          <w:color w:val="000000" w:themeColor="text1"/>
          <w:szCs w:val="24"/>
        </w:rPr>
        <w:t xml:space="preserve"> –</w:t>
      </w:r>
      <w:r w:rsidRPr="00F22166">
        <w:rPr>
          <w:rFonts w:ascii="Times New Roman" w:hAnsi="Times New Roman"/>
          <w:color w:val="000000" w:themeColor="text1"/>
          <w:szCs w:val="24"/>
        </w:rPr>
        <w:t xml:space="preserve"> Das Obrigações Da</w:t>
      </w:r>
      <w:r w:rsidR="000D0168" w:rsidRPr="00F22166">
        <w:rPr>
          <w:rFonts w:ascii="Times New Roman" w:hAnsi="Times New Roman"/>
          <w:color w:val="000000" w:themeColor="text1"/>
          <w:szCs w:val="24"/>
        </w:rPr>
        <w:t xml:space="preserve"> Contratada</w:t>
      </w:r>
      <w:r w:rsidRPr="00F22166">
        <w:rPr>
          <w:rFonts w:ascii="Times New Roman" w:hAnsi="Times New Roman"/>
          <w:color w:val="000000" w:themeColor="text1"/>
          <w:szCs w:val="24"/>
        </w:rPr>
        <w:t xml:space="preserve"> </w:t>
      </w:r>
    </w:p>
    <w:p w:rsidR="006047C9" w:rsidRPr="00F22166" w:rsidRDefault="006047C9" w:rsidP="00A23E46">
      <w:pPr>
        <w:pStyle w:val="Item"/>
        <w:spacing w:before="0"/>
        <w:jc w:val="both"/>
        <w:rPr>
          <w:rFonts w:ascii="Times New Roman" w:hAnsi="Times New Roman"/>
          <w:color w:val="000000" w:themeColor="text1"/>
          <w:szCs w:val="24"/>
        </w:rPr>
      </w:pPr>
    </w:p>
    <w:p w:rsidR="00E14207" w:rsidRPr="00F22166" w:rsidRDefault="00DB1079" w:rsidP="00A23E46">
      <w:pPr>
        <w:pStyle w:val="Recuodecorpodetexto"/>
        <w:ind w:left="0"/>
        <w:rPr>
          <w:rFonts w:ascii="Times New Roman" w:hAnsi="Times New Roman"/>
          <w:color w:val="000000" w:themeColor="text1"/>
          <w:szCs w:val="24"/>
        </w:rPr>
      </w:pPr>
      <w:r w:rsidRPr="00F22166">
        <w:rPr>
          <w:rFonts w:ascii="Times New Roman" w:hAnsi="Times New Roman"/>
          <w:color w:val="000000" w:themeColor="text1"/>
          <w:szCs w:val="24"/>
        </w:rPr>
        <w:t>3</w:t>
      </w:r>
      <w:r w:rsidR="006047C9" w:rsidRPr="00F22166">
        <w:rPr>
          <w:rFonts w:ascii="Times New Roman" w:hAnsi="Times New Roman"/>
          <w:color w:val="000000" w:themeColor="text1"/>
          <w:szCs w:val="24"/>
        </w:rPr>
        <w:t>.1</w:t>
      </w:r>
      <w:r w:rsidR="006047C9" w:rsidRPr="00F22166">
        <w:rPr>
          <w:rFonts w:ascii="Times New Roman" w:hAnsi="Times New Roman"/>
          <w:color w:val="000000" w:themeColor="text1"/>
          <w:szCs w:val="24"/>
        </w:rPr>
        <w:tab/>
      </w:r>
      <w:r w:rsidR="00E14207" w:rsidRPr="00F22166">
        <w:rPr>
          <w:rFonts w:ascii="Times New Roman" w:hAnsi="Times New Roman"/>
          <w:color w:val="000000" w:themeColor="text1"/>
          <w:szCs w:val="24"/>
        </w:rPr>
        <w:t>Responsabilizar-se integralmente pelo fornecimento de combustível;</w:t>
      </w:r>
    </w:p>
    <w:p w:rsidR="00E14207" w:rsidRPr="00F22166" w:rsidRDefault="00E14207" w:rsidP="00A23E46">
      <w:pPr>
        <w:pStyle w:val="Recuodecorpodetexto"/>
        <w:ind w:left="0"/>
        <w:rPr>
          <w:rFonts w:ascii="Times New Roman" w:hAnsi="Times New Roman"/>
          <w:color w:val="000000" w:themeColor="text1"/>
          <w:szCs w:val="24"/>
        </w:rPr>
      </w:pPr>
    </w:p>
    <w:p w:rsidR="00E14207" w:rsidRPr="00F22166" w:rsidRDefault="00DB1079" w:rsidP="00A23E46">
      <w:pPr>
        <w:pStyle w:val="Recuodecorpodetexto"/>
        <w:ind w:left="0"/>
        <w:rPr>
          <w:rFonts w:ascii="Times New Roman" w:hAnsi="Times New Roman"/>
          <w:color w:val="000000" w:themeColor="text1"/>
          <w:szCs w:val="24"/>
        </w:rPr>
      </w:pPr>
      <w:r w:rsidRPr="00F22166">
        <w:rPr>
          <w:rFonts w:ascii="Times New Roman" w:hAnsi="Times New Roman"/>
          <w:color w:val="000000" w:themeColor="text1"/>
          <w:szCs w:val="24"/>
        </w:rPr>
        <w:t>3</w:t>
      </w:r>
      <w:r w:rsidR="006047C9" w:rsidRPr="00F22166">
        <w:rPr>
          <w:rFonts w:ascii="Times New Roman" w:hAnsi="Times New Roman"/>
          <w:color w:val="000000" w:themeColor="text1"/>
          <w:szCs w:val="24"/>
        </w:rPr>
        <w:t>.2</w:t>
      </w:r>
      <w:r w:rsidR="006047C9" w:rsidRPr="00F22166">
        <w:rPr>
          <w:rFonts w:ascii="Times New Roman" w:hAnsi="Times New Roman"/>
          <w:color w:val="000000" w:themeColor="text1"/>
          <w:szCs w:val="24"/>
        </w:rPr>
        <w:tab/>
      </w:r>
      <w:r w:rsidR="00E14207" w:rsidRPr="00F22166">
        <w:rPr>
          <w:rFonts w:ascii="Times New Roman" w:hAnsi="Times New Roman"/>
          <w:color w:val="000000" w:themeColor="text1"/>
          <w:szCs w:val="24"/>
        </w:rPr>
        <w:t>Responder por todos os ônus, tais como encargos sociais e legais, impostos, seguros e obrigações trabalhistas e previdenciárias relativas a seus empregados;</w:t>
      </w:r>
    </w:p>
    <w:p w:rsidR="00E14207" w:rsidRPr="00F22166" w:rsidRDefault="00E14207" w:rsidP="00A23E46">
      <w:pPr>
        <w:pStyle w:val="Recuodecorpodetexto"/>
        <w:ind w:left="0"/>
        <w:rPr>
          <w:rFonts w:ascii="Times New Roman" w:hAnsi="Times New Roman"/>
          <w:color w:val="000000" w:themeColor="text1"/>
          <w:szCs w:val="24"/>
        </w:rPr>
      </w:pPr>
    </w:p>
    <w:p w:rsidR="006047C9" w:rsidRPr="00F22166" w:rsidRDefault="00DB1079" w:rsidP="00A23E46">
      <w:pPr>
        <w:pStyle w:val="Recuodecorpodetexto"/>
        <w:ind w:left="0"/>
        <w:rPr>
          <w:rFonts w:ascii="Times New Roman" w:hAnsi="Times New Roman"/>
          <w:color w:val="000000" w:themeColor="text1"/>
          <w:szCs w:val="24"/>
        </w:rPr>
      </w:pPr>
      <w:r w:rsidRPr="00F22166">
        <w:rPr>
          <w:rFonts w:ascii="Times New Roman" w:hAnsi="Times New Roman"/>
          <w:color w:val="000000" w:themeColor="text1"/>
          <w:szCs w:val="24"/>
        </w:rPr>
        <w:t>3</w:t>
      </w:r>
      <w:r w:rsidR="006047C9" w:rsidRPr="00F22166">
        <w:rPr>
          <w:rFonts w:ascii="Times New Roman" w:hAnsi="Times New Roman"/>
          <w:color w:val="000000" w:themeColor="text1"/>
          <w:szCs w:val="24"/>
        </w:rPr>
        <w:t>.3</w:t>
      </w:r>
      <w:r w:rsidR="006047C9" w:rsidRPr="00F22166">
        <w:rPr>
          <w:rFonts w:ascii="Times New Roman" w:hAnsi="Times New Roman"/>
          <w:color w:val="000000" w:themeColor="text1"/>
          <w:szCs w:val="24"/>
        </w:rPr>
        <w:tab/>
      </w:r>
      <w:r w:rsidR="00E14207" w:rsidRPr="00F22166">
        <w:rPr>
          <w:rFonts w:ascii="Times New Roman" w:hAnsi="Times New Roman"/>
          <w:color w:val="000000" w:themeColor="text1"/>
          <w:szCs w:val="24"/>
        </w:rPr>
        <w:t>Prestar os esclarecimentos que forem solicitados pelo DPF, atendendo de imediato as reclamações e questionamentos, colocando sempre à disposição um funcionário da empresa para resolvê-los pessoalmente;</w:t>
      </w:r>
    </w:p>
    <w:p w:rsidR="00E14207" w:rsidRPr="00F22166" w:rsidRDefault="00E14207" w:rsidP="00A23E46">
      <w:pPr>
        <w:pStyle w:val="Recuodecorpodetexto"/>
        <w:ind w:left="0"/>
        <w:rPr>
          <w:rFonts w:ascii="Times New Roman" w:hAnsi="Times New Roman"/>
          <w:color w:val="000000" w:themeColor="text1"/>
          <w:szCs w:val="24"/>
        </w:rPr>
      </w:pPr>
    </w:p>
    <w:p w:rsidR="00E14207" w:rsidRPr="00F22166" w:rsidRDefault="00DB1079" w:rsidP="00A23E46">
      <w:pPr>
        <w:pStyle w:val="Recuodecorpodetexto"/>
        <w:ind w:left="0"/>
        <w:rPr>
          <w:rFonts w:ascii="Times New Roman" w:hAnsi="Times New Roman"/>
          <w:color w:val="000000" w:themeColor="text1"/>
          <w:szCs w:val="24"/>
        </w:rPr>
      </w:pPr>
      <w:r w:rsidRPr="00F22166">
        <w:rPr>
          <w:rFonts w:ascii="Times New Roman" w:hAnsi="Times New Roman"/>
          <w:color w:val="000000" w:themeColor="text1"/>
          <w:szCs w:val="24"/>
        </w:rPr>
        <w:t>3</w:t>
      </w:r>
      <w:r w:rsidR="006047C9" w:rsidRPr="00F22166">
        <w:rPr>
          <w:rFonts w:ascii="Times New Roman" w:hAnsi="Times New Roman"/>
          <w:color w:val="000000" w:themeColor="text1"/>
          <w:szCs w:val="24"/>
        </w:rPr>
        <w:t>.4</w:t>
      </w:r>
      <w:r w:rsidR="006047C9" w:rsidRPr="00F22166">
        <w:rPr>
          <w:rFonts w:ascii="Times New Roman" w:hAnsi="Times New Roman"/>
          <w:color w:val="000000" w:themeColor="text1"/>
          <w:szCs w:val="24"/>
        </w:rPr>
        <w:tab/>
      </w:r>
      <w:r w:rsidR="00F621EE" w:rsidRPr="00F22166">
        <w:rPr>
          <w:rFonts w:ascii="Times New Roman" w:hAnsi="Times New Roman"/>
          <w:color w:val="000000" w:themeColor="text1"/>
          <w:szCs w:val="24"/>
        </w:rPr>
        <w:t xml:space="preserve">Executar </w:t>
      </w:r>
      <w:r w:rsidR="00356DA5">
        <w:rPr>
          <w:rFonts w:ascii="Times New Roman" w:hAnsi="Times New Roman"/>
          <w:color w:val="000000" w:themeColor="text1"/>
          <w:szCs w:val="24"/>
        </w:rPr>
        <w:t>o contrato</w:t>
      </w:r>
      <w:r w:rsidR="00E14207" w:rsidRPr="00F22166">
        <w:rPr>
          <w:rFonts w:ascii="Times New Roman" w:hAnsi="Times New Roman"/>
          <w:color w:val="000000" w:themeColor="text1"/>
          <w:szCs w:val="24"/>
        </w:rPr>
        <w:t xml:space="preserve"> de acordo com as especificaçõe</w:t>
      </w:r>
      <w:r w:rsidR="00DA05AE" w:rsidRPr="00F22166">
        <w:rPr>
          <w:rFonts w:ascii="Times New Roman" w:hAnsi="Times New Roman"/>
          <w:color w:val="000000" w:themeColor="text1"/>
          <w:szCs w:val="24"/>
        </w:rPr>
        <w:t xml:space="preserve">s constantes deste instrumento </w:t>
      </w:r>
      <w:r w:rsidR="00E14207" w:rsidRPr="00F22166">
        <w:rPr>
          <w:rFonts w:ascii="Times New Roman" w:hAnsi="Times New Roman"/>
          <w:color w:val="000000" w:themeColor="text1"/>
          <w:szCs w:val="24"/>
        </w:rPr>
        <w:t>e da proposta apresentada;</w:t>
      </w:r>
    </w:p>
    <w:p w:rsidR="00E14207" w:rsidRPr="00F22166" w:rsidRDefault="00E14207" w:rsidP="00A23E46">
      <w:pPr>
        <w:pStyle w:val="Recuodecorpodetexto"/>
        <w:ind w:left="0"/>
        <w:rPr>
          <w:rFonts w:ascii="Times New Roman" w:hAnsi="Times New Roman"/>
          <w:color w:val="000000" w:themeColor="text1"/>
          <w:szCs w:val="24"/>
        </w:rPr>
      </w:pPr>
    </w:p>
    <w:p w:rsidR="006047C9" w:rsidRPr="00F22166" w:rsidRDefault="00DB1079" w:rsidP="00A23E46">
      <w:pPr>
        <w:pStyle w:val="Recuodecorpodetexto"/>
        <w:ind w:left="0"/>
        <w:rPr>
          <w:rFonts w:ascii="Times New Roman" w:hAnsi="Times New Roman"/>
          <w:color w:val="000000" w:themeColor="text1"/>
          <w:szCs w:val="24"/>
        </w:rPr>
      </w:pPr>
      <w:r w:rsidRPr="00F22166">
        <w:rPr>
          <w:rFonts w:ascii="Times New Roman" w:hAnsi="Times New Roman"/>
          <w:color w:val="000000" w:themeColor="text1"/>
          <w:szCs w:val="24"/>
        </w:rPr>
        <w:t>3</w:t>
      </w:r>
      <w:r w:rsidR="006047C9" w:rsidRPr="00F22166">
        <w:rPr>
          <w:rFonts w:ascii="Times New Roman" w:hAnsi="Times New Roman"/>
          <w:color w:val="000000" w:themeColor="text1"/>
          <w:szCs w:val="24"/>
        </w:rPr>
        <w:t>.5</w:t>
      </w:r>
      <w:r w:rsidR="006047C9" w:rsidRPr="00F22166">
        <w:rPr>
          <w:rFonts w:ascii="Times New Roman" w:hAnsi="Times New Roman"/>
          <w:color w:val="000000" w:themeColor="text1"/>
          <w:szCs w:val="24"/>
        </w:rPr>
        <w:tab/>
      </w:r>
      <w:r w:rsidR="00E14207" w:rsidRPr="00F22166">
        <w:rPr>
          <w:rFonts w:ascii="Times New Roman" w:hAnsi="Times New Roman"/>
          <w:color w:val="000000" w:themeColor="text1"/>
          <w:szCs w:val="24"/>
        </w:rPr>
        <w:t xml:space="preserve">Regularizar quando notificada pelo DPF, sujeitando-se às penalidades estabelecidas neste contrato, as eventuais falhas na execução </w:t>
      </w:r>
      <w:r w:rsidR="00F621EE" w:rsidRPr="00F22166">
        <w:rPr>
          <w:rFonts w:ascii="Times New Roman" w:hAnsi="Times New Roman"/>
          <w:color w:val="000000" w:themeColor="text1"/>
          <w:szCs w:val="24"/>
        </w:rPr>
        <w:t>do</w:t>
      </w:r>
      <w:r w:rsidR="00DA05AE" w:rsidRPr="00F22166">
        <w:rPr>
          <w:rFonts w:ascii="Times New Roman" w:hAnsi="Times New Roman"/>
          <w:color w:val="000000" w:themeColor="text1"/>
          <w:szCs w:val="24"/>
        </w:rPr>
        <w:t>s serviços</w:t>
      </w:r>
      <w:r w:rsidR="00E14207" w:rsidRPr="00F22166">
        <w:rPr>
          <w:rFonts w:ascii="Times New Roman" w:hAnsi="Times New Roman"/>
          <w:color w:val="000000" w:themeColor="text1"/>
          <w:szCs w:val="24"/>
        </w:rPr>
        <w:t xml:space="preserve"> fora das suas especificações;</w:t>
      </w:r>
    </w:p>
    <w:p w:rsidR="00E14207" w:rsidRPr="00F22166" w:rsidRDefault="00E14207" w:rsidP="00A23E46">
      <w:pPr>
        <w:pStyle w:val="Recuodecorpodetexto"/>
        <w:ind w:left="0"/>
        <w:rPr>
          <w:rFonts w:ascii="Times New Roman" w:hAnsi="Times New Roman"/>
          <w:color w:val="000000" w:themeColor="text1"/>
          <w:szCs w:val="24"/>
        </w:rPr>
      </w:pPr>
    </w:p>
    <w:p w:rsidR="00E14207" w:rsidRPr="00F22166" w:rsidRDefault="00DB1079" w:rsidP="00A23E46">
      <w:pPr>
        <w:pStyle w:val="Recuodecorpodetexto"/>
        <w:ind w:left="0"/>
        <w:rPr>
          <w:rFonts w:ascii="Times New Roman" w:hAnsi="Times New Roman"/>
          <w:bCs/>
          <w:color w:val="000000" w:themeColor="text1"/>
          <w:szCs w:val="24"/>
        </w:rPr>
      </w:pPr>
      <w:r w:rsidRPr="00F22166">
        <w:rPr>
          <w:rFonts w:ascii="Times New Roman" w:hAnsi="Times New Roman"/>
          <w:color w:val="000000" w:themeColor="text1"/>
          <w:szCs w:val="24"/>
        </w:rPr>
        <w:t>3</w:t>
      </w:r>
      <w:r w:rsidR="006047C9" w:rsidRPr="00F22166">
        <w:rPr>
          <w:rFonts w:ascii="Times New Roman" w:hAnsi="Times New Roman"/>
          <w:color w:val="000000" w:themeColor="text1"/>
          <w:szCs w:val="24"/>
        </w:rPr>
        <w:t>.6</w:t>
      </w:r>
      <w:r w:rsidR="006047C9" w:rsidRPr="00F22166">
        <w:rPr>
          <w:rFonts w:ascii="Times New Roman" w:hAnsi="Times New Roman"/>
          <w:color w:val="000000" w:themeColor="text1"/>
          <w:szCs w:val="24"/>
        </w:rPr>
        <w:tab/>
      </w:r>
      <w:r w:rsidR="00E14207" w:rsidRPr="00F22166">
        <w:rPr>
          <w:rFonts w:ascii="Times New Roman" w:hAnsi="Times New Roman"/>
          <w:bCs/>
          <w:color w:val="000000" w:themeColor="text1"/>
          <w:szCs w:val="24"/>
        </w:rPr>
        <w:t xml:space="preserve">Responder por qualquer prejuízo ou danos causados diretamente à Administração ou a terceiros, decorrentes de sua culpa ou dolo na entrega dos materiais e/ou execução </w:t>
      </w:r>
      <w:r w:rsidR="00F621EE" w:rsidRPr="00F22166">
        <w:rPr>
          <w:rFonts w:ascii="Times New Roman" w:hAnsi="Times New Roman"/>
          <w:bCs/>
          <w:color w:val="000000" w:themeColor="text1"/>
          <w:szCs w:val="24"/>
        </w:rPr>
        <w:t>do</w:t>
      </w:r>
      <w:r w:rsidR="0036046C" w:rsidRPr="00F22166">
        <w:rPr>
          <w:rFonts w:ascii="Times New Roman" w:hAnsi="Times New Roman"/>
          <w:bCs/>
          <w:color w:val="000000" w:themeColor="text1"/>
          <w:szCs w:val="24"/>
        </w:rPr>
        <w:t>s serviços</w:t>
      </w:r>
      <w:r w:rsidR="00E14207" w:rsidRPr="00F22166">
        <w:rPr>
          <w:rFonts w:ascii="Times New Roman" w:hAnsi="Times New Roman"/>
          <w:bCs/>
          <w:color w:val="000000" w:themeColor="text1"/>
          <w:szCs w:val="24"/>
        </w:rPr>
        <w:t>, procedendo imediatamente os reparos ou indenizações cabíveis e assumindo o ônus decorrente;</w:t>
      </w:r>
    </w:p>
    <w:p w:rsidR="00E14207" w:rsidRPr="00F22166" w:rsidRDefault="00E14207" w:rsidP="00A23E46">
      <w:pPr>
        <w:pStyle w:val="Recuodecorpodetexto"/>
        <w:ind w:left="0"/>
        <w:rPr>
          <w:rFonts w:ascii="Times New Roman" w:hAnsi="Times New Roman"/>
          <w:bCs/>
          <w:color w:val="000000" w:themeColor="text1"/>
          <w:szCs w:val="24"/>
        </w:rPr>
      </w:pPr>
    </w:p>
    <w:p w:rsidR="006047C9" w:rsidRPr="00F22166" w:rsidRDefault="00DB1079" w:rsidP="00A23E46">
      <w:pPr>
        <w:pStyle w:val="Recuodecorpodetexto"/>
        <w:ind w:left="0"/>
        <w:rPr>
          <w:rFonts w:ascii="Times New Roman" w:hAnsi="Times New Roman"/>
          <w:color w:val="000000" w:themeColor="text1"/>
          <w:szCs w:val="24"/>
        </w:rPr>
      </w:pPr>
      <w:r w:rsidRPr="00F22166">
        <w:rPr>
          <w:rFonts w:ascii="Times New Roman" w:hAnsi="Times New Roman"/>
          <w:color w:val="000000" w:themeColor="text1"/>
          <w:szCs w:val="24"/>
        </w:rPr>
        <w:t>3</w:t>
      </w:r>
      <w:r w:rsidR="006047C9" w:rsidRPr="00F22166">
        <w:rPr>
          <w:rFonts w:ascii="Times New Roman" w:hAnsi="Times New Roman"/>
          <w:color w:val="000000" w:themeColor="text1"/>
          <w:szCs w:val="24"/>
        </w:rPr>
        <w:t>.7</w:t>
      </w:r>
      <w:r w:rsidR="006047C9" w:rsidRPr="00F22166">
        <w:rPr>
          <w:rFonts w:ascii="Times New Roman" w:hAnsi="Times New Roman"/>
          <w:color w:val="000000" w:themeColor="text1"/>
          <w:szCs w:val="24"/>
        </w:rPr>
        <w:tab/>
      </w:r>
      <w:r w:rsidR="00E14207" w:rsidRPr="00F22166">
        <w:rPr>
          <w:rFonts w:ascii="Times New Roman" w:hAnsi="Times New Roman"/>
          <w:color w:val="000000" w:themeColor="text1"/>
          <w:szCs w:val="24"/>
        </w:rPr>
        <w:t xml:space="preserve">Comunicar ao DPF quaisquer fatos ou circunstâncias detectadas por seus empregados quando da execução </w:t>
      </w:r>
      <w:r w:rsidR="00356DA5">
        <w:rPr>
          <w:rFonts w:ascii="Times New Roman" w:hAnsi="Times New Roman"/>
          <w:color w:val="000000" w:themeColor="text1"/>
          <w:szCs w:val="24"/>
        </w:rPr>
        <w:t>deste instrumento</w:t>
      </w:r>
      <w:r w:rsidR="00E14207" w:rsidRPr="00F22166">
        <w:rPr>
          <w:rFonts w:ascii="Times New Roman" w:hAnsi="Times New Roman"/>
          <w:color w:val="000000" w:themeColor="text1"/>
          <w:szCs w:val="24"/>
        </w:rPr>
        <w:t xml:space="preserve">, que prejudiquem ou possam vir a prejudicar a qualidade </w:t>
      </w:r>
      <w:r w:rsidR="00F621EE" w:rsidRPr="00F22166">
        <w:rPr>
          <w:rFonts w:ascii="Times New Roman" w:hAnsi="Times New Roman"/>
          <w:color w:val="000000" w:themeColor="text1"/>
          <w:szCs w:val="24"/>
        </w:rPr>
        <w:t>do</w:t>
      </w:r>
      <w:r w:rsidR="004918FC" w:rsidRPr="00F22166">
        <w:rPr>
          <w:rFonts w:ascii="Times New Roman" w:hAnsi="Times New Roman"/>
          <w:color w:val="000000" w:themeColor="text1"/>
          <w:szCs w:val="24"/>
        </w:rPr>
        <w:t>s</w:t>
      </w:r>
      <w:r w:rsidR="00F621EE" w:rsidRPr="00F22166">
        <w:rPr>
          <w:rFonts w:ascii="Times New Roman" w:hAnsi="Times New Roman"/>
          <w:color w:val="000000" w:themeColor="text1"/>
          <w:szCs w:val="24"/>
        </w:rPr>
        <w:t xml:space="preserve"> </w:t>
      </w:r>
      <w:r w:rsidR="004918FC" w:rsidRPr="00F22166">
        <w:rPr>
          <w:rFonts w:ascii="Times New Roman" w:hAnsi="Times New Roman"/>
          <w:color w:val="000000" w:themeColor="text1"/>
          <w:szCs w:val="24"/>
        </w:rPr>
        <w:t xml:space="preserve">serviços </w:t>
      </w:r>
      <w:r w:rsidR="00E14207" w:rsidRPr="00F22166">
        <w:rPr>
          <w:rFonts w:ascii="Times New Roman" w:hAnsi="Times New Roman"/>
          <w:color w:val="000000" w:themeColor="text1"/>
          <w:szCs w:val="24"/>
        </w:rPr>
        <w:t>ou comprometer a integridade do patrimônio público;</w:t>
      </w:r>
    </w:p>
    <w:p w:rsidR="00E14207" w:rsidRPr="00F22166" w:rsidRDefault="00E14207" w:rsidP="00A23E46">
      <w:pPr>
        <w:pStyle w:val="Recuodecorpodetexto"/>
        <w:ind w:left="0"/>
        <w:rPr>
          <w:rFonts w:ascii="Times New Roman" w:hAnsi="Times New Roman"/>
          <w:color w:val="000000" w:themeColor="text1"/>
          <w:szCs w:val="24"/>
        </w:rPr>
      </w:pPr>
    </w:p>
    <w:p w:rsidR="00E71F6A" w:rsidRPr="00F22166" w:rsidRDefault="00DB1079" w:rsidP="00A23E46">
      <w:pPr>
        <w:pStyle w:val="Recuodecorpodetexto"/>
        <w:ind w:left="0"/>
        <w:rPr>
          <w:rFonts w:ascii="Times New Roman" w:hAnsi="Times New Roman"/>
          <w:szCs w:val="24"/>
        </w:rPr>
      </w:pPr>
      <w:r w:rsidRPr="00F22166">
        <w:rPr>
          <w:rFonts w:ascii="Times New Roman" w:hAnsi="Times New Roman"/>
          <w:szCs w:val="24"/>
        </w:rPr>
        <w:t>3</w:t>
      </w:r>
      <w:r w:rsidR="006047C9" w:rsidRPr="00F22166">
        <w:rPr>
          <w:rFonts w:ascii="Times New Roman" w:hAnsi="Times New Roman"/>
          <w:szCs w:val="24"/>
        </w:rPr>
        <w:t>.</w:t>
      </w:r>
      <w:r w:rsidRPr="00F22166">
        <w:rPr>
          <w:rFonts w:ascii="Times New Roman" w:hAnsi="Times New Roman"/>
          <w:szCs w:val="24"/>
        </w:rPr>
        <w:t>8</w:t>
      </w:r>
      <w:r w:rsidR="006047C9" w:rsidRPr="00F22166">
        <w:rPr>
          <w:rFonts w:ascii="Times New Roman" w:hAnsi="Times New Roman"/>
          <w:szCs w:val="24"/>
        </w:rPr>
        <w:tab/>
      </w:r>
      <w:r w:rsidR="00AB4FCE" w:rsidRPr="00F22166">
        <w:rPr>
          <w:rFonts w:ascii="Times New Roman" w:hAnsi="Times New Roman"/>
          <w:szCs w:val="24"/>
        </w:rPr>
        <w:t>Manter todas as condições que ensejaram a sua habilitação e qualif</w:t>
      </w:r>
      <w:r w:rsidR="00356DA5">
        <w:rPr>
          <w:rFonts w:ascii="Times New Roman" w:hAnsi="Times New Roman"/>
          <w:szCs w:val="24"/>
        </w:rPr>
        <w:t xml:space="preserve">icação no certame licitatório </w:t>
      </w:r>
      <w:r w:rsidR="00AB4FCE" w:rsidRPr="00F22166">
        <w:rPr>
          <w:rFonts w:ascii="Times New Roman" w:hAnsi="Times New Roman"/>
          <w:szCs w:val="24"/>
        </w:rPr>
        <w:t>;</w:t>
      </w:r>
    </w:p>
    <w:p w:rsidR="00B61FE4" w:rsidRPr="00F22166" w:rsidRDefault="00E71F6A" w:rsidP="00A23E46">
      <w:pPr>
        <w:pStyle w:val="Recuodecorpodetexto"/>
        <w:ind w:left="0"/>
        <w:rPr>
          <w:rFonts w:ascii="Times New Roman" w:hAnsi="Times New Roman"/>
          <w:color w:val="FF0000"/>
          <w:szCs w:val="24"/>
        </w:rPr>
      </w:pPr>
      <w:r w:rsidRPr="00F22166">
        <w:rPr>
          <w:rFonts w:ascii="Times New Roman" w:hAnsi="Times New Roman"/>
          <w:color w:val="FF0000"/>
          <w:szCs w:val="24"/>
        </w:rPr>
        <w:t xml:space="preserve"> </w:t>
      </w:r>
    </w:p>
    <w:p w:rsidR="006047C9" w:rsidRPr="00F22166" w:rsidRDefault="00DB1079" w:rsidP="00A23E46">
      <w:pPr>
        <w:pStyle w:val="Recuodecorpodetexto"/>
        <w:ind w:left="0"/>
        <w:rPr>
          <w:rFonts w:ascii="Times New Roman" w:hAnsi="Times New Roman"/>
          <w:color w:val="000000" w:themeColor="text1"/>
          <w:szCs w:val="24"/>
        </w:rPr>
      </w:pPr>
      <w:r w:rsidRPr="00F22166">
        <w:rPr>
          <w:rFonts w:ascii="Times New Roman" w:hAnsi="Times New Roman"/>
          <w:color w:val="000000" w:themeColor="text1"/>
          <w:szCs w:val="24"/>
        </w:rPr>
        <w:t>3</w:t>
      </w:r>
      <w:r w:rsidR="006047C9" w:rsidRPr="00F22166">
        <w:rPr>
          <w:rFonts w:ascii="Times New Roman" w:hAnsi="Times New Roman"/>
          <w:color w:val="000000" w:themeColor="text1"/>
          <w:szCs w:val="24"/>
        </w:rPr>
        <w:t>.</w:t>
      </w:r>
      <w:r w:rsidRPr="00F22166">
        <w:rPr>
          <w:rFonts w:ascii="Times New Roman" w:hAnsi="Times New Roman"/>
          <w:color w:val="000000" w:themeColor="text1"/>
          <w:szCs w:val="24"/>
        </w:rPr>
        <w:t>9</w:t>
      </w:r>
      <w:r w:rsidR="006047C9" w:rsidRPr="00F22166">
        <w:rPr>
          <w:rFonts w:ascii="Times New Roman" w:hAnsi="Times New Roman"/>
          <w:color w:val="000000" w:themeColor="text1"/>
          <w:szCs w:val="24"/>
        </w:rPr>
        <w:tab/>
      </w:r>
      <w:r w:rsidR="00223F6F" w:rsidRPr="00F22166">
        <w:rPr>
          <w:rFonts w:ascii="Times New Roman" w:hAnsi="Times New Roman"/>
          <w:color w:val="000000" w:themeColor="text1"/>
          <w:szCs w:val="24"/>
        </w:rPr>
        <w:t>Substituir às suas expensas, no total ou em parte, o objeto do contrato em que se verificarem defeitos resultantes da execução do contrato;</w:t>
      </w:r>
    </w:p>
    <w:p w:rsidR="00223F6F" w:rsidRPr="00F22166" w:rsidRDefault="00223F6F" w:rsidP="00A23E46">
      <w:pPr>
        <w:pStyle w:val="Recuodecorpodetexto"/>
        <w:ind w:left="0"/>
        <w:rPr>
          <w:rFonts w:ascii="Times New Roman" w:hAnsi="Times New Roman"/>
          <w:color w:val="000000" w:themeColor="text1"/>
          <w:szCs w:val="24"/>
        </w:rPr>
      </w:pPr>
    </w:p>
    <w:p w:rsidR="006047C9" w:rsidRPr="00F22166" w:rsidRDefault="00DB1079" w:rsidP="00A23E46">
      <w:pPr>
        <w:pStyle w:val="Recuodecorpodetexto"/>
        <w:ind w:left="0"/>
        <w:rPr>
          <w:rFonts w:ascii="Times New Roman" w:hAnsi="Times New Roman"/>
          <w:color w:val="000000" w:themeColor="text1"/>
          <w:szCs w:val="24"/>
        </w:rPr>
      </w:pPr>
      <w:r w:rsidRPr="00F22166">
        <w:rPr>
          <w:rFonts w:ascii="Times New Roman" w:hAnsi="Times New Roman"/>
          <w:color w:val="000000" w:themeColor="text1"/>
          <w:szCs w:val="24"/>
        </w:rPr>
        <w:t>3</w:t>
      </w:r>
      <w:r w:rsidR="006047C9" w:rsidRPr="00F22166">
        <w:rPr>
          <w:rFonts w:ascii="Times New Roman" w:hAnsi="Times New Roman"/>
          <w:color w:val="000000" w:themeColor="text1"/>
          <w:szCs w:val="24"/>
        </w:rPr>
        <w:t>.1</w:t>
      </w:r>
      <w:r w:rsidRPr="00F22166">
        <w:rPr>
          <w:rFonts w:ascii="Times New Roman" w:hAnsi="Times New Roman"/>
          <w:color w:val="000000" w:themeColor="text1"/>
          <w:szCs w:val="24"/>
        </w:rPr>
        <w:t>0</w:t>
      </w:r>
      <w:r w:rsidR="006047C9" w:rsidRPr="00F22166">
        <w:rPr>
          <w:rFonts w:ascii="Times New Roman" w:hAnsi="Times New Roman"/>
          <w:color w:val="000000" w:themeColor="text1"/>
          <w:szCs w:val="24"/>
        </w:rPr>
        <w:tab/>
      </w:r>
      <w:r w:rsidR="00E71F6A" w:rsidRPr="00F22166">
        <w:rPr>
          <w:rFonts w:ascii="Times New Roman" w:hAnsi="Times New Roman"/>
          <w:color w:val="000000" w:themeColor="text1"/>
          <w:szCs w:val="24"/>
        </w:rPr>
        <w:t>Fornecer cartões de abastecimento para a Unidade Abastecedora Móvel do Departamento de Policia Federal, individuais e intransferíveis, onde constará a placa e o modelo do respectivo por documento próprio do DPF. O cartão de combustível poderá ser substituído por outra forma de identificação, desde que o(s) caminhão(ões) possa(m) ser identificados(s) individualmente</w:t>
      </w:r>
      <w:r w:rsidR="004D208D" w:rsidRPr="00F22166">
        <w:rPr>
          <w:rFonts w:ascii="Times New Roman" w:hAnsi="Times New Roman"/>
          <w:color w:val="000000" w:themeColor="text1"/>
          <w:szCs w:val="24"/>
        </w:rPr>
        <w:t>;</w:t>
      </w:r>
    </w:p>
    <w:p w:rsidR="004D208D" w:rsidRPr="00F22166" w:rsidRDefault="004D208D" w:rsidP="00A23E46">
      <w:pPr>
        <w:pStyle w:val="Recuodecorpodetexto"/>
        <w:ind w:left="0"/>
        <w:rPr>
          <w:rFonts w:ascii="Times New Roman" w:hAnsi="Times New Roman"/>
          <w:color w:val="000000" w:themeColor="text1"/>
          <w:szCs w:val="24"/>
        </w:rPr>
      </w:pPr>
    </w:p>
    <w:p w:rsidR="006047C9" w:rsidRPr="00F22166" w:rsidRDefault="00DB1079" w:rsidP="00A23E46">
      <w:pPr>
        <w:jc w:val="both"/>
        <w:rPr>
          <w:bCs/>
          <w:color w:val="000000" w:themeColor="text1"/>
        </w:rPr>
      </w:pPr>
      <w:r w:rsidRPr="00F22166">
        <w:rPr>
          <w:bCs/>
          <w:color w:val="000000" w:themeColor="text1"/>
        </w:rPr>
        <w:t>3</w:t>
      </w:r>
      <w:r w:rsidR="006047C9" w:rsidRPr="00F22166">
        <w:rPr>
          <w:bCs/>
          <w:color w:val="000000" w:themeColor="text1"/>
        </w:rPr>
        <w:t>.1</w:t>
      </w:r>
      <w:r w:rsidRPr="00F22166">
        <w:rPr>
          <w:bCs/>
          <w:color w:val="000000" w:themeColor="text1"/>
        </w:rPr>
        <w:t>1</w:t>
      </w:r>
      <w:r w:rsidR="00133F67" w:rsidRPr="00F22166">
        <w:rPr>
          <w:bCs/>
          <w:color w:val="000000" w:themeColor="text1"/>
        </w:rPr>
        <w:t xml:space="preserve"> Abastecer a Unidade Abastecedora Móvel do DPF através de solicitação de servidor do DPF devidamente identificado e mediante apresentação do respectivo cartão de abastecimento ou outro método previamente acordado</w:t>
      </w:r>
      <w:r w:rsidR="004D208D" w:rsidRPr="00F22166">
        <w:rPr>
          <w:bCs/>
          <w:color w:val="000000" w:themeColor="text1"/>
        </w:rPr>
        <w:t>;</w:t>
      </w:r>
    </w:p>
    <w:p w:rsidR="004D208D" w:rsidRPr="00F22166" w:rsidRDefault="004D208D" w:rsidP="00A23E46">
      <w:pPr>
        <w:jc w:val="both"/>
        <w:rPr>
          <w:bCs/>
          <w:color w:val="000000" w:themeColor="text1"/>
        </w:rPr>
      </w:pPr>
    </w:p>
    <w:p w:rsidR="006047C9" w:rsidRPr="00F22166" w:rsidRDefault="00DB1079" w:rsidP="00A23E46">
      <w:pPr>
        <w:jc w:val="both"/>
        <w:rPr>
          <w:bCs/>
          <w:color w:val="000000" w:themeColor="text1"/>
        </w:rPr>
      </w:pPr>
      <w:r w:rsidRPr="00F22166">
        <w:rPr>
          <w:bCs/>
          <w:color w:val="000000" w:themeColor="text1"/>
        </w:rPr>
        <w:t>3</w:t>
      </w:r>
      <w:r w:rsidR="006047C9" w:rsidRPr="00F22166">
        <w:rPr>
          <w:bCs/>
          <w:color w:val="000000" w:themeColor="text1"/>
        </w:rPr>
        <w:t>.1</w:t>
      </w:r>
      <w:r w:rsidR="00B46F22" w:rsidRPr="00F22166">
        <w:rPr>
          <w:bCs/>
          <w:color w:val="000000" w:themeColor="text1"/>
        </w:rPr>
        <w:t>2</w:t>
      </w:r>
      <w:r w:rsidR="00051F69" w:rsidRPr="00F22166">
        <w:rPr>
          <w:bCs/>
          <w:color w:val="000000" w:themeColor="text1"/>
        </w:rPr>
        <w:t xml:space="preserve"> </w:t>
      </w:r>
      <w:r w:rsidR="00B46F22" w:rsidRPr="00F22166">
        <w:rPr>
          <w:bCs/>
          <w:color w:val="000000" w:themeColor="text1"/>
        </w:rPr>
        <w:t>Fornecer todos os combustíveis aeronáuticos objetos do contrato de acordo com as especificações e padrões internacionais estipulados pela OACI - Organização Internacional de Aviação Civil, sendo de sua inteira responsabilidade a reposição dos combustíveis que venham a ser constatados pela Administração por não estarem de acordo com as referidas especificações;</w:t>
      </w:r>
    </w:p>
    <w:p w:rsidR="00B00EB6" w:rsidRPr="00F22166" w:rsidRDefault="00B00EB6" w:rsidP="00A23E46">
      <w:pPr>
        <w:jc w:val="both"/>
        <w:rPr>
          <w:bCs/>
          <w:color w:val="000000" w:themeColor="text1"/>
        </w:rPr>
      </w:pPr>
    </w:p>
    <w:p w:rsidR="00D86392" w:rsidRPr="00F22166" w:rsidRDefault="00DB1079" w:rsidP="00A23E46">
      <w:pPr>
        <w:jc w:val="both"/>
        <w:rPr>
          <w:bCs/>
          <w:color w:val="000000" w:themeColor="text1"/>
        </w:rPr>
      </w:pPr>
      <w:r w:rsidRPr="00F22166">
        <w:rPr>
          <w:bCs/>
          <w:color w:val="000000" w:themeColor="text1"/>
        </w:rPr>
        <w:t>3</w:t>
      </w:r>
      <w:r w:rsidR="006047C9" w:rsidRPr="00F22166">
        <w:rPr>
          <w:bCs/>
          <w:color w:val="000000" w:themeColor="text1"/>
        </w:rPr>
        <w:t>.1</w:t>
      </w:r>
      <w:r w:rsidRPr="00F22166">
        <w:rPr>
          <w:bCs/>
          <w:color w:val="000000" w:themeColor="text1"/>
        </w:rPr>
        <w:t>3</w:t>
      </w:r>
      <w:r w:rsidR="00495BC2" w:rsidRPr="00F22166">
        <w:rPr>
          <w:bCs/>
          <w:color w:val="000000" w:themeColor="text1"/>
        </w:rPr>
        <w:tab/>
        <w:t>Disponibilizar gratuitamente os testes de não contaminação e verificação de qualidade dos combustíveis aeronáuticos no ato em que se fizer o abastecimento das aeronaves e/ou dos caminhões-tanque pertencentes ao DPF;</w:t>
      </w:r>
    </w:p>
    <w:p w:rsidR="00495BC2" w:rsidRPr="00F22166" w:rsidRDefault="00495BC2" w:rsidP="00A23E46">
      <w:pPr>
        <w:jc w:val="both"/>
        <w:rPr>
          <w:bCs/>
          <w:color w:val="000000" w:themeColor="text1"/>
        </w:rPr>
      </w:pPr>
    </w:p>
    <w:p w:rsidR="006047C9" w:rsidRPr="00F22166" w:rsidRDefault="00DB1079" w:rsidP="00A23E46">
      <w:pPr>
        <w:jc w:val="both"/>
        <w:rPr>
          <w:bCs/>
        </w:rPr>
      </w:pPr>
      <w:r w:rsidRPr="00F22166">
        <w:rPr>
          <w:bCs/>
        </w:rPr>
        <w:t>3</w:t>
      </w:r>
      <w:r w:rsidR="006047C9" w:rsidRPr="00F22166">
        <w:rPr>
          <w:bCs/>
        </w:rPr>
        <w:t>.</w:t>
      </w:r>
      <w:r w:rsidR="00D86392" w:rsidRPr="00F22166">
        <w:rPr>
          <w:bCs/>
        </w:rPr>
        <w:t xml:space="preserve">15 </w:t>
      </w:r>
      <w:r w:rsidR="00D86392" w:rsidRPr="00F22166">
        <w:rPr>
          <w:bCs/>
        </w:rPr>
        <w:tab/>
        <w:t>Abster-se de fornecer combustíveis aeronáuticos em nome do DPF a qualquer pessoa física, pessoa jurídica, aeronave ou caminhão-tanque de abastecimento</w:t>
      </w:r>
      <w:r w:rsidR="00D25183" w:rsidRPr="00F22166">
        <w:rPr>
          <w:bCs/>
        </w:rPr>
        <w:t xml:space="preserve"> não pertencente à frota da </w:t>
      </w:r>
      <w:r w:rsidR="00495BC2" w:rsidRPr="00F22166">
        <w:rPr>
          <w:bCs/>
        </w:rPr>
        <w:t>DPF</w:t>
      </w:r>
      <w:r w:rsidR="00D25183" w:rsidRPr="00F22166">
        <w:rPr>
          <w:bCs/>
        </w:rPr>
        <w:t xml:space="preserve"> sem autorização escrita do Fiscal do Contrato ou do Coordenador de Aviação Operacional do DPF;</w:t>
      </w:r>
    </w:p>
    <w:p w:rsidR="00D25183" w:rsidRPr="00F22166" w:rsidRDefault="00D25183" w:rsidP="00A23E46">
      <w:pPr>
        <w:jc w:val="both"/>
        <w:rPr>
          <w:bCs/>
          <w:color w:val="000000" w:themeColor="text1"/>
        </w:rPr>
      </w:pPr>
    </w:p>
    <w:p w:rsidR="00D25183" w:rsidRPr="00F22166" w:rsidRDefault="00D25183" w:rsidP="00A23E46">
      <w:pPr>
        <w:jc w:val="both"/>
        <w:rPr>
          <w:bCs/>
          <w:color w:val="000000" w:themeColor="text1"/>
        </w:rPr>
      </w:pPr>
      <w:r w:rsidRPr="00F22166">
        <w:rPr>
          <w:bCs/>
          <w:color w:val="000000" w:themeColor="text1"/>
        </w:rPr>
        <w:t>3.16</w:t>
      </w:r>
      <w:r w:rsidRPr="00F22166">
        <w:rPr>
          <w:bCs/>
          <w:color w:val="000000" w:themeColor="text1"/>
        </w:rPr>
        <w:tab/>
        <w:t>Fornecer todo o material a que se refere este instrumento, de acordo, estritamente, com as especificações descritas, sendo de sua inteira responsabilidade a reposição do material que venha a ser constatado pela Administração não estar em conformidade com as referidas especificações; e</w:t>
      </w:r>
    </w:p>
    <w:p w:rsidR="00D25183" w:rsidRPr="00F22166" w:rsidRDefault="00D25183" w:rsidP="00A23E46">
      <w:pPr>
        <w:jc w:val="both"/>
        <w:rPr>
          <w:bCs/>
          <w:color w:val="000000" w:themeColor="text1"/>
        </w:rPr>
      </w:pPr>
    </w:p>
    <w:p w:rsidR="00D25183" w:rsidRPr="00F22166" w:rsidRDefault="00D25183" w:rsidP="00A23E46">
      <w:pPr>
        <w:jc w:val="both"/>
        <w:rPr>
          <w:bCs/>
          <w:color w:val="000000" w:themeColor="text1"/>
        </w:rPr>
      </w:pPr>
      <w:r w:rsidRPr="00F22166">
        <w:rPr>
          <w:bCs/>
          <w:color w:val="000000" w:themeColor="text1"/>
        </w:rPr>
        <w:t>3.17</w:t>
      </w:r>
      <w:r w:rsidRPr="00F22166">
        <w:rPr>
          <w:bCs/>
          <w:color w:val="000000" w:themeColor="text1"/>
        </w:rPr>
        <w:tab/>
        <w:t xml:space="preserve">Fornecer tabela com os valores atualizados sempre que houver reajuste nos preços de venda de combustíveis praticado pela </w:t>
      </w:r>
      <w:r w:rsidR="009B796E" w:rsidRPr="00F22166">
        <w:rPr>
          <w:bCs/>
          <w:color w:val="000000" w:themeColor="text1"/>
        </w:rPr>
        <w:t>l</w:t>
      </w:r>
      <w:r w:rsidRPr="00F22166">
        <w:rPr>
          <w:bCs/>
          <w:color w:val="000000" w:themeColor="text1"/>
        </w:rPr>
        <w:t>icitante, em decorrência de reajustes dos preços na refinaria produtora.</w:t>
      </w:r>
    </w:p>
    <w:p w:rsidR="006047C9" w:rsidRPr="00F22166" w:rsidRDefault="006047C9" w:rsidP="00A23E46">
      <w:pPr>
        <w:pStyle w:val="Item"/>
        <w:spacing w:before="0"/>
        <w:jc w:val="both"/>
        <w:rPr>
          <w:rFonts w:ascii="Times New Roman" w:eastAsia="Arial Unicode MS" w:hAnsi="Times New Roman"/>
          <w:bCs/>
          <w:color w:val="000000" w:themeColor="text1"/>
          <w:szCs w:val="24"/>
        </w:rPr>
      </w:pPr>
    </w:p>
    <w:p w:rsidR="00B00EB6" w:rsidRPr="00F22166" w:rsidRDefault="00B00EB6" w:rsidP="00A23E46">
      <w:pPr>
        <w:pStyle w:val="Item"/>
        <w:spacing w:before="0"/>
        <w:jc w:val="both"/>
        <w:rPr>
          <w:rFonts w:ascii="Times New Roman" w:eastAsia="Arial Unicode MS" w:hAnsi="Times New Roman"/>
          <w:bCs/>
          <w:color w:val="000000" w:themeColor="text1"/>
          <w:szCs w:val="24"/>
        </w:rPr>
      </w:pPr>
    </w:p>
    <w:p w:rsidR="00A915A0" w:rsidRPr="00F22166" w:rsidRDefault="00FC3CAC" w:rsidP="00A23E46">
      <w:pPr>
        <w:jc w:val="both"/>
        <w:rPr>
          <w:b/>
          <w:color w:val="000000" w:themeColor="text1"/>
        </w:rPr>
      </w:pPr>
      <w:r w:rsidRPr="00F22166">
        <w:rPr>
          <w:b/>
          <w:color w:val="000000" w:themeColor="text1"/>
        </w:rPr>
        <w:t>CLAUSULA QU</w:t>
      </w:r>
      <w:r w:rsidR="00CF0D55" w:rsidRPr="00F22166">
        <w:rPr>
          <w:b/>
          <w:color w:val="000000" w:themeColor="text1"/>
        </w:rPr>
        <w:t>ARTA</w:t>
      </w:r>
      <w:r w:rsidRPr="00F22166">
        <w:rPr>
          <w:b/>
          <w:color w:val="000000" w:themeColor="text1"/>
        </w:rPr>
        <w:t xml:space="preserve"> – Das Obrigações D</w:t>
      </w:r>
      <w:r w:rsidR="00FF3654" w:rsidRPr="00F22166">
        <w:rPr>
          <w:b/>
          <w:color w:val="000000" w:themeColor="text1"/>
        </w:rPr>
        <w:t>a</w:t>
      </w:r>
      <w:r w:rsidRPr="00F22166">
        <w:rPr>
          <w:b/>
          <w:color w:val="000000" w:themeColor="text1"/>
        </w:rPr>
        <w:t xml:space="preserve"> Contratante</w:t>
      </w:r>
      <w:r w:rsidR="008D6AF1" w:rsidRPr="00F22166">
        <w:rPr>
          <w:b/>
          <w:color w:val="000000" w:themeColor="text1"/>
        </w:rPr>
        <w:t xml:space="preserve"> </w:t>
      </w:r>
    </w:p>
    <w:p w:rsidR="00A915A0" w:rsidRPr="00F22166" w:rsidRDefault="00A915A0" w:rsidP="00A23E46">
      <w:pPr>
        <w:jc w:val="both"/>
        <w:rPr>
          <w:b/>
          <w:color w:val="000000" w:themeColor="text1"/>
        </w:rPr>
      </w:pPr>
    </w:p>
    <w:p w:rsidR="00CB139B" w:rsidRPr="00F22166" w:rsidRDefault="00CF0D55" w:rsidP="00A23E46">
      <w:pPr>
        <w:tabs>
          <w:tab w:val="left" w:pos="567"/>
          <w:tab w:val="left" w:pos="1134"/>
          <w:tab w:val="left" w:pos="1702"/>
          <w:tab w:val="left" w:pos="2269"/>
        </w:tabs>
        <w:autoSpaceDE w:val="0"/>
        <w:autoSpaceDN w:val="0"/>
        <w:adjustRightInd w:val="0"/>
        <w:jc w:val="both"/>
        <w:rPr>
          <w:color w:val="000000" w:themeColor="text1"/>
        </w:rPr>
      </w:pPr>
      <w:r w:rsidRPr="00F22166">
        <w:rPr>
          <w:color w:val="000000" w:themeColor="text1"/>
        </w:rPr>
        <w:t>4</w:t>
      </w:r>
      <w:r w:rsidR="00CB139B" w:rsidRPr="00F22166">
        <w:rPr>
          <w:bCs/>
          <w:color w:val="000000" w:themeColor="text1"/>
        </w:rPr>
        <w:t>.1</w:t>
      </w:r>
      <w:r w:rsidR="00CB139B" w:rsidRPr="00F22166">
        <w:rPr>
          <w:bCs/>
          <w:color w:val="000000" w:themeColor="text1"/>
        </w:rPr>
        <w:tab/>
      </w:r>
      <w:r w:rsidR="005A3AD8" w:rsidRPr="00F22166">
        <w:rPr>
          <w:bCs/>
          <w:color w:val="000000" w:themeColor="text1"/>
        </w:rPr>
        <w:t>Atestar nas faturas/notas fiscais a efetiva entrega do objeto desta contratação;</w:t>
      </w:r>
    </w:p>
    <w:p w:rsidR="00DB7493" w:rsidRPr="00F22166" w:rsidRDefault="00DB7493" w:rsidP="00A23E46">
      <w:pPr>
        <w:tabs>
          <w:tab w:val="left" w:pos="567"/>
          <w:tab w:val="left" w:pos="1134"/>
          <w:tab w:val="left" w:pos="1702"/>
          <w:tab w:val="left" w:pos="2269"/>
        </w:tabs>
        <w:autoSpaceDE w:val="0"/>
        <w:autoSpaceDN w:val="0"/>
        <w:adjustRightInd w:val="0"/>
        <w:jc w:val="both"/>
        <w:rPr>
          <w:color w:val="000000" w:themeColor="text1"/>
        </w:rPr>
      </w:pPr>
    </w:p>
    <w:p w:rsidR="00DB7493" w:rsidRPr="00F22166" w:rsidRDefault="00CF0D55" w:rsidP="00A23E46">
      <w:pPr>
        <w:jc w:val="both"/>
        <w:rPr>
          <w:color w:val="000000" w:themeColor="text1"/>
        </w:rPr>
      </w:pPr>
      <w:r w:rsidRPr="00F22166">
        <w:rPr>
          <w:color w:val="000000" w:themeColor="text1"/>
        </w:rPr>
        <w:t>4</w:t>
      </w:r>
      <w:r w:rsidR="00CB139B" w:rsidRPr="00F22166">
        <w:rPr>
          <w:color w:val="000000" w:themeColor="text1"/>
        </w:rPr>
        <w:t>.2</w:t>
      </w:r>
      <w:r w:rsidR="00CB139B" w:rsidRPr="00F22166">
        <w:rPr>
          <w:color w:val="000000" w:themeColor="text1"/>
        </w:rPr>
        <w:tab/>
      </w:r>
      <w:r w:rsidR="00DB7493" w:rsidRPr="00F22166">
        <w:rPr>
          <w:bCs/>
          <w:color w:val="000000" w:themeColor="text1"/>
        </w:rPr>
        <w:t xml:space="preserve">Efetuar o pagamento nas condições e </w:t>
      </w:r>
      <w:r w:rsidR="00DB7493" w:rsidRPr="00F22166">
        <w:rPr>
          <w:color w:val="000000" w:themeColor="text1"/>
        </w:rPr>
        <w:t>prazos pactuados;</w:t>
      </w:r>
    </w:p>
    <w:p w:rsidR="00DB7493" w:rsidRPr="00F22166" w:rsidRDefault="00DB7493" w:rsidP="00A23E46">
      <w:pPr>
        <w:jc w:val="both"/>
        <w:rPr>
          <w:color w:val="000000" w:themeColor="text1"/>
        </w:rPr>
      </w:pPr>
      <w:r w:rsidRPr="00F22166">
        <w:rPr>
          <w:color w:val="000000" w:themeColor="text1"/>
        </w:rPr>
        <w:t xml:space="preserve"> </w:t>
      </w:r>
    </w:p>
    <w:p w:rsidR="00CB139B" w:rsidRPr="00F22166" w:rsidRDefault="00CF0D55" w:rsidP="00A23E46">
      <w:pPr>
        <w:pStyle w:val="Recuodecorpodetexto2"/>
        <w:spacing w:after="0" w:line="240" w:lineRule="auto"/>
        <w:ind w:left="0"/>
        <w:jc w:val="both"/>
        <w:rPr>
          <w:color w:val="000000" w:themeColor="text1"/>
        </w:rPr>
      </w:pPr>
      <w:r w:rsidRPr="00F22166">
        <w:rPr>
          <w:color w:val="000000" w:themeColor="text1"/>
        </w:rPr>
        <w:t>4</w:t>
      </w:r>
      <w:r w:rsidR="00CB139B" w:rsidRPr="00F22166">
        <w:rPr>
          <w:color w:val="000000" w:themeColor="text1"/>
        </w:rPr>
        <w:t>.3</w:t>
      </w:r>
      <w:r w:rsidR="00CB139B" w:rsidRPr="00F22166">
        <w:rPr>
          <w:color w:val="000000" w:themeColor="text1"/>
        </w:rPr>
        <w:tab/>
        <w:t xml:space="preserve">Notificar a </w:t>
      </w:r>
      <w:r w:rsidR="00DB7493" w:rsidRPr="00F22166">
        <w:rPr>
          <w:color w:val="000000" w:themeColor="text1"/>
        </w:rPr>
        <w:t>Contratada</w:t>
      </w:r>
      <w:r w:rsidR="00CB139B" w:rsidRPr="00F22166">
        <w:rPr>
          <w:color w:val="000000" w:themeColor="text1"/>
        </w:rPr>
        <w:t xml:space="preserve">, por escrito, sobre imperfeições, falhas ou irregularidades constatadas nos itens recebidos </w:t>
      </w:r>
      <w:r w:rsidR="00356DA5">
        <w:rPr>
          <w:color w:val="000000" w:themeColor="text1"/>
        </w:rPr>
        <w:t>e</w:t>
      </w:r>
      <w:r w:rsidR="00CB139B" w:rsidRPr="00F22166">
        <w:rPr>
          <w:color w:val="000000" w:themeColor="text1"/>
        </w:rPr>
        <w:t xml:space="preserve"> que sejam adotadas as medidas corretivas </w:t>
      </w:r>
      <w:r w:rsidR="005A3AD8" w:rsidRPr="00F22166">
        <w:rPr>
          <w:color w:val="000000" w:themeColor="text1"/>
        </w:rPr>
        <w:t>n</w:t>
      </w:r>
      <w:r w:rsidR="00CB139B" w:rsidRPr="00F22166">
        <w:rPr>
          <w:color w:val="000000" w:themeColor="text1"/>
        </w:rPr>
        <w:t>ecessárias;</w:t>
      </w:r>
    </w:p>
    <w:p w:rsidR="00DB7493" w:rsidRPr="00F22166" w:rsidRDefault="00DB7493" w:rsidP="00A23E46">
      <w:pPr>
        <w:pStyle w:val="Recuodecorpodetexto2"/>
        <w:spacing w:after="0" w:line="240" w:lineRule="auto"/>
        <w:ind w:left="0"/>
        <w:jc w:val="both"/>
        <w:rPr>
          <w:color w:val="000000" w:themeColor="text1"/>
        </w:rPr>
      </w:pPr>
    </w:p>
    <w:p w:rsidR="00CB139B" w:rsidRPr="00F22166" w:rsidRDefault="00CF0D55" w:rsidP="00A23E46">
      <w:pPr>
        <w:pStyle w:val="Recuodecorpodetexto2"/>
        <w:spacing w:after="0" w:line="240" w:lineRule="auto"/>
        <w:ind w:left="0"/>
        <w:jc w:val="both"/>
        <w:rPr>
          <w:color w:val="000000" w:themeColor="text1"/>
        </w:rPr>
      </w:pPr>
      <w:r w:rsidRPr="00F22166">
        <w:rPr>
          <w:color w:val="000000" w:themeColor="text1"/>
        </w:rPr>
        <w:t>4</w:t>
      </w:r>
      <w:r w:rsidR="00CB139B" w:rsidRPr="00F22166">
        <w:rPr>
          <w:color w:val="000000" w:themeColor="text1"/>
        </w:rPr>
        <w:t>.4</w:t>
      </w:r>
      <w:r w:rsidR="00CB139B" w:rsidRPr="00F22166">
        <w:rPr>
          <w:color w:val="000000" w:themeColor="text1"/>
        </w:rPr>
        <w:tab/>
      </w:r>
      <w:r w:rsidR="005A3AD8" w:rsidRPr="00F22166">
        <w:rPr>
          <w:color w:val="000000" w:themeColor="text1"/>
        </w:rPr>
        <w:t xml:space="preserve">Fornecer por escrito as informações necessárias para o desenvolvimento </w:t>
      </w:r>
      <w:r w:rsidR="00356DA5">
        <w:rPr>
          <w:color w:val="000000" w:themeColor="text1"/>
        </w:rPr>
        <w:t>do</w:t>
      </w:r>
      <w:r w:rsidR="005A3AD8" w:rsidRPr="00F22166">
        <w:rPr>
          <w:color w:val="000000" w:themeColor="text1"/>
        </w:rPr>
        <w:t xml:space="preserve"> objeto do contrato;</w:t>
      </w:r>
    </w:p>
    <w:p w:rsidR="005A3AD8" w:rsidRPr="00F22166" w:rsidRDefault="005A3AD8" w:rsidP="00A23E46">
      <w:pPr>
        <w:pStyle w:val="Recuodecorpodetexto2"/>
        <w:spacing w:after="0" w:line="240" w:lineRule="auto"/>
        <w:ind w:left="0"/>
        <w:jc w:val="both"/>
        <w:rPr>
          <w:color w:val="000000" w:themeColor="text1"/>
        </w:rPr>
      </w:pPr>
    </w:p>
    <w:p w:rsidR="00CB139B" w:rsidRPr="00F22166" w:rsidRDefault="00CF0D55" w:rsidP="00A23E46">
      <w:pPr>
        <w:pStyle w:val="Recuodecorpodetexto2"/>
        <w:spacing w:after="0" w:line="240" w:lineRule="auto"/>
        <w:ind w:left="0"/>
        <w:jc w:val="both"/>
        <w:rPr>
          <w:color w:val="000000" w:themeColor="text1"/>
        </w:rPr>
      </w:pPr>
      <w:r w:rsidRPr="00F22166">
        <w:rPr>
          <w:color w:val="000000" w:themeColor="text1"/>
        </w:rPr>
        <w:t>4</w:t>
      </w:r>
      <w:r w:rsidR="00CB139B" w:rsidRPr="00F22166">
        <w:rPr>
          <w:color w:val="000000" w:themeColor="text1"/>
        </w:rPr>
        <w:t>.5</w:t>
      </w:r>
      <w:r w:rsidR="00CB139B" w:rsidRPr="00F22166">
        <w:rPr>
          <w:color w:val="000000" w:themeColor="text1"/>
        </w:rPr>
        <w:tab/>
      </w:r>
      <w:r w:rsidR="005A3AD8" w:rsidRPr="00F22166">
        <w:rPr>
          <w:color w:val="000000" w:themeColor="text1"/>
        </w:rPr>
        <w:t>Designar um servidor especialmente para acompanhar e fiscalizar a execução do contrato, anotando em registro próprio todas as ocorrências, determinando o que for necessário à regularização das faltas ou defeitos observados, sendo que as decisões e providências que ultrapassarem sua competência deverão ser solicitadas em tempo hábil para adoção das medidas convenientes;</w:t>
      </w:r>
    </w:p>
    <w:p w:rsidR="005A3AD8" w:rsidRPr="00F22166" w:rsidRDefault="005A3AD8" w:rsidP="00A23E46">
      <w:pPr>
        <w:pStyle w:val="Recuodecorpodetexto2"/>
        <w:spacing w:after="0" w:line="240" w:lineRule="auto"/>
        <w:ind w:left="0"/>
        <w:jc w:val="both"/>
        <w:rPr>
          <w:color w:val="000000" w:themeColor="text1"/>
        </w:rPr>
      </w:pPr>
    </w:p>
    <w:p w:rsidR="00CB139B" w:rsidRPr="00F22166" w:rsidRDefault="00CF0D55" w:rsidP="00A23E46">
      <w:pPr>
        <w:pStyle w:val="Recuodecorpodetexto2"/>
        <w:spacing w:after="0" w:line="240" w:lineRule="auto"/>
        <w:ind w:left="0"/>
        <w:jc w:val="both"/>
        <w:rPr>
          <w:color w:val="000000" w:themeColor="text1"/>
        </w:rPr>
      </w:pPr>
      <w:r w:rsidRPr="00F22166">
        <w:rPr>
          <w:color w:val="000000" w:themeColor="text1"/>
        </w:rPr>
        <w:t>4</w:t>
      </w:r>
      <w:r w:rsidR="00CB139B" w:rsidRPr="00F22166">
        <w:rPr>
          <w:color w:val="000000" w:themeColor="text1"/>
        </w:rPr>
        <w:t>.6</w:t>
      </w:r>
      <w:r w:rsidR="00CB139B" w:rsidRPr="00F22166">
        <w:rPr>
          <w:color w:val="000000" w:themeColor="text1"/>
        </w:rPr>
        <w:tab/>
      </w:r>
      <w:r w:rsidR="005A3AD8" w:rsidRPr="00F22166">
        <w:rPr>
          <w:color w:val="000000" w:themeColor="text1"/>
        </w:rPr>
        <w:t xml:space="preserve">Não permitir a execução </w:t>
      </w:r>
      <w:r w:rsidR="00356DA5">
        <w:rPr>
          <w:color w:val="000000" w:themeColor="text1"/>
        </w:rPr>
        <w:t>do contrato</w:t>
      </w:r>
      <w:r w:rsidR="005A3AD8" w:rsidRPr="00F22166">
        <w:rPr>
          <w:color w:val="000000" w:themeColor="text1"/>
        </w:rPr>
        <w:t xml:space="preserve"> em desacordo com as obrigações assumidas;</w:t>
      </w:r>
    </w:p>
    <w:p w:rsidR="005A3AD8" w:rsidRPr="00F22166" w:rsidRDefault="005A3AD8" w:rsidP="00A23E46">
      <w:pPr>
        <w:pStyle w:val="Recuodecorpodetexto2"/>
        <w:spacing w:after="0" w:line="240" w:lineRule="auto"/>
        <w:ind w:left="0"/>
        <w:jc w:val="both"/>
        <w:rPr>
          <w:color w:val="000000" w:themeColor="text1"/>
        </w:rPr>
      </w:pPr>
    </w:p>
    <w:p w:rsidR="00CB139B" w:rsidRPr="00F22166" w:rsidRDefault="00CF0D55" w:rsidP="00A23E46">
      <w:pPr>
        <w:pStyle w:val="Recuodecorpodetexto2"/>
        <w:spacing w:after="0" w:line="240" w:lineRule="auto"/>
        <w:ind w:left="0"/>
        <w:jc w:val="both"/>
        <w:rPr>
          <w:color w:val="000000" w:themeColor="text1"/>
        </w:rPr>
      </w:pPr>
      <w:r w:rsidRPr="00F22166">
        <w:rPr>
          <w:color w:val="000000" w:themeColor="text1"/>
        </w:rPr>
        <w:t>4</w:t>
      </w:r>
      <w:r w:rsidR="00CB139B" w:rsidRPr="00F22166">
        <w:rPr>
          <w:color w:val="000000" w:themeColor="text1"/>
        </w:rPr>
        <w:t>.7</w:t>
      </w:r>
      <w:r w:rsidR="00CB139B" w:rsidRPr="00F22166">
        <w:rPr>
          <w:color w:val="000000" w:themeColor="text1"/>
        </w:rPr>
        <w:tab/>
      </w:r>
      <w:r w:rsidR="005A3AD8" w:rsidRPr="00F22166">
        <w:rPr>
          <w:color w:val="000000" w:themeColor="text1"/>
        </w:rPr>
        <w:t xml:space="preserve">Proporcionar todas as facilidades para que </w:t>
      </w:r>
      <w:r w:rsidR="00356DA5">
        <w:rPr>
          <w:color w:val="000000" w:themeColor="text1"/>
        </w:rPr>
        <w:t>a CONTRATADA</w:t>
      </w:r>
      <w:r w:rsidR="005A3AD8" w:rsidRPr="00F22166">
        <w:rPr>
          <w:color w:val="000000" w:themeColor="text1"/>
        </w:rPr>
        <w:t xml:space="preserve"> possa desempenhar </w:t>
      </w:r>
      <w:r w:rsidR="00356DA5">
        <w:rPr>
          <w:color w:val="000000" w:themeColor="text1"/>
        </w:rPr>
        <w:t>sua</w:t>
      </w:r>
      <w:r w:rsidR="00F14617" w:rsidRPr="00F22166">
        <w:rPr>
          <w:color w:val="000000" w:themeColor="text1"/>
        </w:rPr>
        <w:t xml:space="preserve">s </w:t>
      </w:r>
      <w:r w:rsidR="00356DA5">
        <w:rPr>
          <w:color w:val="000000" w:themeColor="text1"/>
        </w:rPr>
        <w:t>atividades</w:t>
      </w:r>
      <w:r w:rsidR="00F621EE" w:rsidRPr="00F22166">
        <w:rPr>
          <w:color w:val="000000" w:themeColor="text1"/>
        </w:rPr>
        <w:t xml:space="preserve"> </w:t>
      </w:r>
      <w:r w:rsidR="005A3AD8" w:rsidRPr="00F22166">
        <w:rPr>
          <w:color w:val="000000" w:themeColor="text1"/>
        </w:rPr>
        <w:t>dentro das norm</w:t>
      </w:r>
      <w:r w:rsidR="00F14617" w:rsidRPr="00F22166">
        <w:rPr>
          <w:color w:val="000000" w:themeColor="text1"/>
        </w:rPr>
        <w:t xml:space="preserve">as e condições deste contrato; </w:t>
      </w:r>
    </w:p>
    <w:p w:rsidR="005A3AD8" w:rsidRPr="00F22166" w:rsidRDefault="005A3AD8" w:rsidP="00A23E46">
      <w:pPr>
        <w:pStyle w:val="Recuodecorpodetexto2"/>
        <w:spacing w:after="0" w:line="240" w:lineRule="auto"/>
        <w:ind w:left="0"/>
        <w:jc w:val="both"/>
        <w:rPr>
          <w:color w:val="000000" w:themeColor="text1"/>
        </w:rPr>
      </w:pPr>
    </w:p>
    <w:p w:rsidR="00CB139B" w:rsidRPr="00F22166" w:rsidRDefault="00CF0D55" w:rsidP="00A23E46">
      <w:pPr>
        <w:pStyle w:val="Recuodecorpodetexto2"/>
        <w:spacing w:after="0" w:line="240" w:lineRule="auto"/>
        <w:ind w:left="0"/>
        <w:jc w:val="both"/>
        <w:rPr>
          <w:color w:val="000000" w:themeColor="text1"/>
        </w:rPr>
      </w:pPr>
      <w:r w:rsidRPr="00F22166">
        <w:rPr>
          <w:color w:val="000000" w:themeColor="text1"/>
        </w:rPr>
        <w:t>4</w:t>
      </w:r>
      <w:r w:rsidR="00CB139B" w:rsidRPr="00F22166">
        <w:rPr>
          <w:color w:val="000000" w:themeColor="text1"/>
        </w:rPr>
        <w:t>.8</w:t>
      </w:r>
      <w:r w:rsidR="00CB139B" w:rsidRPr="00F22166">
        <w:rPr>
          <w:color w:val="000000" w:themeColor="text1"/>
        </w:rPr>
        <w:tab/>
      </w:r>
      <w:r w:rsidR="005A3AD8" w:rsidRPr="00F22166">
        <w:rPr>
          <w:color w:val="000000" w:themeColor="text1"/>
        </w:rPr>
        <w:t>Aplicar à Contratada as sançõ</w:t>
      </w:r>
      <w:r w:rsidR="00F14617" w:rsidRPr="00F22166">
        <w:rPr>
          <w:color w:val="000000" w:themeColor="text1"/>
        </w:rPr>
        <w:t>es regulamentares e contratuais;</w:t>
      </w:r>
      <w:r w:rsidR="00EF1D80" w:rsidRPr="00F22166">
        <w:rPr>
          <w:color w:val="000000" w:themeColor="text1"/>
        </w:rPr>
        <w:t xml:space="preserve"> </w:t>
      </w:r>
      <w:r w:rsidR="00F14617" w:rsidRPr="00F22166">
        <w:rPr>
          <w:color w:val="000000" w:themeColor="text1"/>
        </w:rPr>
        <w:t>e</w:t>
      </w:r>
    </w:p>
    <w:p w:rsidR="00EF1D80" w:rsidRPr="00F22166" w:rsidRDefault="00EF1D80" w:rsidP="00A23E46">
      <w:pPr>
        <w:pStyle w:val="Recuodecorpodetexto2"/>
        <w:spacing w:after="0" w:line="240" w:lineRule="auto"/>
        <w:ind w:left="0"/>
        <w:jc w:val="both"/>
        <w:rPr>
          <w:color w:val="000000" w:themeColor="text1"/>
        </w:rPr>
      </w:pPr>
    </w:p>
    <w:p w:rsidR="00F14617" w:rsidRPr="00F22166" w:rsidRDefault="00F14617" w:rsidP="00A23E46">
      <w:pPr>
        <w:pStyle w:val="Recuodecorpodetexto2"/>
        <w:spacing w:after="0" w:line="240" w:lineRule="auto"/>
        <w:ind w:left="0"/>
        <w:jc w:val="both"/>
        <w:rPr>
          <w:color w:val="000000" w:themeColor="text1"/>
        </w:rPr>
      </w:pPr>
      <w:r w:rsidRPr="00F22166">
        <w:rPr>
          <w:color w:val="000000" w:themeColor="text1"/>
        </w:rPr>
        <w:t>4.9.</w:t>
      </w:r>
      <w:r w:rsidRPr="00F22166">
        <w:rPr>
          <w:color w:val="000000" w:themeColor="text1"/>
        </w:rPr>
        <w:tab/>
        <w:t>Buscar/abastecer a Unidade Abastecedora Móvel (UAM) com combustível na localidade previamente designada pela contratada, através de servidor do DPF devidamente identificado e mediante apresentação do respectivo cartão de abastecim</w:t>
      </w:r>
      <w:r w:rsidR="00356DA5">
        <w:rPr>
          <w:color w:val="000000" w:themeColor="text1"/>
        </w:rPr>
        <w:t>ento ou outro método acordado, s</w:t>
      </w:r>
      <w:r w:rsidRPr="00F22166">
        <w:rPr>
          <w:color w:val="000000" w:themeColor="text1"/>
        </w:rPr>
        <w:t xml:space="preserve">endo que, </w:t>
      </w:r>
      <w:r w:rsidR="00356DA5">
        <w:rPr>
          <w:color w:val="000000" w:themeColor="text1"/>
        </w:rPr>
        <w:t xml:space="preserve">deverá estar localizada </w:t>
      </w:r>
      <w:r w:rsidRPr="00F22166">
        <w:rPr>
          <w:color w:val="000000" w:themeColor="text1"/>
        </w:rPr>
        <w:t>no raio de até 500 (quinhentos) quilômetros de distância do aeroporto de São Miguel do Iguaçu/PR.</w:t>
      </w:r>
    </w:p>
    <w:p w:rsidR="00963649" w:rsidRPr="00F22166" w:rsidRDefault="00963649" w:rsidP="00A23E46">
      <w:pPr>
        <w:jc w:val="both"/>
        <w:rPr>
          <w:bCs/>
          <w:color w:val="000000" w:themeColor="text1"/>
        </w:rPr>
      </w:pPr>
    </w:p>
    <w:p w:rsidR="00B00EB6" w:rsidRPr="00F22166" w:rsidRDefault="00B00EB6" w:rsidP="00A23E46">
      <w:pPr>
        <w:jc w:val="both"/>
        <w:rPr>
          <w:bCs/>
          <w:color w:val="000000" w:themeColor="text1"/>
        </w:rPr>
      </w:pPr>
    </w:p>
    <w:p w:rsidR="00FC3CAC" w:rsidRPr="00F22166" w:rsidRDefault="00FC3CAC" w:rsidP="00A23E46">
      <w:pPr>
        <w:jc w:val="both"/>
        <w:rPr>
          <w:b/>
          <w:bCs/>
          <w:color w:val="000000" w:themeColor="text1"/>
        </w:rPr>
      </w:pPr>
      <w:r w:rsidRPr="00F22166">
        <w:rPr>
          <w:b/>
          <w:color w:val="000000" w:themeColor="text1"/>
        </w:rPr>
        <w:t xml:space="preserve">CLÁUSULA </w:t>
      </w:r>
      <w:r w:rsidR="00CF0D55" w:rsidRPr="00F22166">
        <w:rPr>
          <w:b/>
          <w:color w:val="000000" w:themeColor="text1"/>
        </w:rPr>
        <w:t>QUINTA</w:t>
      </w:r>
      <w:r w:rsidRPr="00F22166">
        <w:rPr>
          <w:b/>
          <w:color w:val="000000" w:themeColor="text1"/>
        </w:rPr>
        <w:t xml:space="preserve"> </w:t>
      </w:r>
      <w:r w:rsidRPr="00F22166">
        <w:rPr>
          <w:b/>
          <w:bCs/>
          <w:color w:val="000000" w:themeColor="text1"/>
        </w:rPr>
        <w:t>- Do Pagamento</w:t>
      </w:r>
    </w:p>
    <w:p w:rsidR="00FC3CAC" w:rsidRPr="00F22166" w:rsidRDefault="00FC3CAC" w:rsidP="00A23E46">
      <w:pPr>
        <w:tabs>
          <w:tab w:val="left" w:pos="567"/>
          <w:tab w:val="left" w:pos="1134"/>
          <w:tab w:val="left" w:pos="1702"/>
          <w:tab w:val="left" w:pos="2269"/>
        </w:tabs>
        <w:jc w:val="both"/>
        <w:rPr>
          <w:b/>
          <w:color w:val="000000" w:themeColor="text1"/>
        </w:rPr>
      </w:pPr>
    </w:p>
    <w:p w:rsidR="009D1109" w:rsidRPr="00F22166" w:rsidRDefault="009D1109" w:rsidP="00A23E46">
      <w:pPr>
        <w:tabs>
          <w:tab w:val="left" w:pos="567"/>
          <w:tab w:val="left" w:pos="1134"/>
          <w:tab w:val="left" w:pos="1702"/>
          <w:tab w:val="left" w:pos="2269"/>
        </w:tabs>
        <w:jc w:val="both"/>
        <w:rPr>
          <w:rFonts w:eastAsia="Batang"/>
        </w:rPr>
      </w:pPr>
      <w:r w:rsidRPr="00F22166">
        <w:rPr>
          <w:rFonts w:eastAsia="Batang"/>
        </w:rPr>
        <w:t xml:space="preserve">5.1. </w:t>
      </w:r>
      <w:r w:rsidR="003E4874" w:rsidRPr="00F22166">
        <w:rPr>
          <w:rFonts w:eastAsia="Batang"/>
        </w:rPr>
        <w:t>O pagamento será realizado no prazo máximo de até 30 (trinta) dias, contados a partir da data final do período de adimplemento a que se referir, através de ordem bancária, para crédito em banco, agência e conta corrente indicados pelo contratado.</w:t>
      </w:r>
    </w:p>
    <w:p w:rsidR="003E4874" w:rsidRPr="00F22166" w:rsidRDefault="003E4874" w:rsidP="00A23E46">
      <w:pPr>
        <w:tabs>
          <w:tab w:val="left" w:pos="567"/>
          <w:tab w:val="left" w:pos="1134"/>
          <w:tab w:val="left" w:pos="1702"/>
          <w:tab w:val="left" w:pos="2269"/>
        </w:tabs>
        <w:jc w:val="both"/>
      </w:pPr>
    </w:p>
    <w:p w:rsidR="003E4874" w:rsidRPr="00F22166" w:rsidRDefault="009D1109" w:rsidP="00A23E46">
      <w:pPr>
        <w:tabs>
          <w:tab w:val="left" w:pos="567"/>
          <w:tab w:val="left" w:pos="1134"/>
          <w:tab w:val="left" w:pos="1702"/>
          <w:tab w:val="left" w:pos="2269"/>
        </w:tabs>
        <w:jc w:val="both"/>
      </w:pPr>
      <w:r w:rsidRPr="00F22166">
        <w:rPr>
          <w:rFonts w:eastAsia="Batang"/>
        </w:rPr>
        <w:t xml:space="preserve">5.2. </w:t>
      </w:r>
      <w:r w:rsidR="003E4874" w:rsidRPr="00F22166">
        <w:t>Os pagamentos decorrentes de despesas cujos valores não ultrapassem o limite de que trata o inciso II do art. 24 da Lei 8.666, de 1993, deverão ser efetuados no prazo de até 5 (cinco) dias úteis, contados da data da apresentação da Nota Fiscal, nos termos do art. 5º, § 3º, da Lei nº 8.666, de 1993.</w:t>
      </w:r>
    </w:p>
    <w:p w:rsidR="003E4874" w:rsidRPr="00F22166" w:rsidRDefault="009D1109" w:rsidP="00A23E46">
      <w:pPr>
        <w:tabs>
          <w:tab w:val="left" w:pos="567"/>
          <w:tab w:val="left" w:pos="1134"/>
          <w:tab w:val="left" w:pos="1702"/>
          <w:tab w:val="left" w:pos="2269"/>
        </w:tabs>
        <w:jc w:val="both"/>
        <w:rPr>
          <w:rFonts w:eastAsia="Batang"/>
        </w:rPr>
      </w:pPr>
      <w:r w:rsidRPr="00F22166">
        <w:rPr>
          <w:rFonts w:eastAsia="Batang"/>
        </w:rPr>
        <w:t>5.3.</w:t>
      </w:r>
      <w:r w:rsidR="003E4874" w:rsidRPr="00F22166">
        <w:rPr>
          <w:rFonts w:eastAsia="Batang"/>
        </w:rPr>
        <w:t xml:space="preserve"> O pagamento somente será autorizado depois de efetuado o “atesto” pelo servidor competente na nota fiscal apresentada.</w:t>
      </w:r>
    </w:p>
    <w:p w:rsidR="003E4874" w:rsidRPr="00F22166" w:rsidRDefault="003E4874" w:rsidP="00A23E46">
      <w:pPr>
        <w:tabs>
          <w:tab w:val="left" w:pos="567"/>
          <w:tab w:val="left" w:pos="1134"/>
          <w:tab w:val="left" w:pos="1702"/>
          <w:tab w:val="left" w:pos="2269"/>
        </w:tabs>
        <w:jc w:val="both"/>
        <w:rPr>
          <w:rFonts w:eastAsia="Batang"/>
        </w:rPr>
      </w:pPr>
    </w:p>
    <w:p w:rsidR="003E4874" w:rsidRPr="00F22166" w:rsidRDefault="009D1109" w:rsidP="00A23E46">
      <w:pPr>
        <w:pStyle w:val="Corpodetexto"/>
        <w:ind w:right="-50"/>
        <w:rPr>
          <w:rFonts w:ascii="Times New Roman" w:hAnsi="Times New Roman"/>
          <w:sz w:val="24"/>
          <w:szCs w:val="24"/>
        </w:rPr>
      </w:pPr>
      <w:r w:rsidRPr="00F22166">
        <w:rPr>
          <w:rFonts w:ascii="Times New Roman" w:hAnsi="Times New Roman"/>
          <w:sz w:val="24"/>
          <w:szCs w:val="24"/>
        </w:rPr>
        <w:t>5.4.</w:t>
      </w:r>
      <w:r w:rsidR="003E4874" w:rsidRPr="00F22166">
        <w:rPr>
          <w:rFonts w:ascii="Times New Roman" w:hAnsi="Times New Roman"/>
          <w:sz w:val="24"/>
          <w:szCs w:val="24"/>
        </w:rPr>
        <w:t xml:space="preserve"> 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3E4874" w:rsidRPr="00F22166" w:rsidRDefault="003E4874" w:rsidP="00A23E46">
      <w:pPr>
        <w:pStyle w:val="Corpodetexto"/>
        <w:ind w:right="-50"/>
        <w:rPr>
          <w:rFonts w:ascii="Times New Roman" w:hAnsi="Times New Roman"/>
          <w:sz w:val="24"/>
          <w:szCs w:val="24"/>
        </w:rPr>
      </w:pPr>
    </w:p>
    <w:p w:rsidR="009D1109" w:rsidRPr="00F22166" w:rsidRDefault="009D1109" w:rsidP="00A23E46">
      <w:pPr>
        <w:pStyle w:val="Corpodetexto"/>
        <w:ind w:right="-50"/>
        <w:rPr>
          <w:rFonts w:ascii="Times New Roman" w:hAnsi="Times New Roman"/>
          <w:sz w:val="24"/>
          <w:szCs w:val="24"/>
        </w:rPr>
      </w:pPr>
      <w:r w:rsidRPr="00F22166">
        <w:rPr>
          <w:rFonts w:ascii="Times New Roman" w:hAnsi="Times New Roman"/>
          <w:sz w:val="24"/>
          <w:szCs w:val="24"/>
        </w:rPr>
        <w:t xml:space="preserve"> </w:t>
      </w:r>
    </w:p>
    <w:p w:rsidR="009D1109" w:rsidRPr="00F22166" w:rsidRDefault="009D1109" w:rsidP="00A23E46">
      <w:pPr>
        <w:pStyle w:val="PargrafodaLista"/>
        <w:spacing w:after="360"/>
        <w:ind w:left="0" w:right="-50"/>
        <w:jc w:val="both"/>
      </w:pPr>
      <w:r w:rsidRPr="00F22166">
        <w:t xml:space="preserve">5.5. </w:t>
      </w:r>
      <w:r w:rsidR="003E4874" w:rsidRPr="00F22166">
        <w:t>Será considerada data do pagamento o dia em que constar como emitida a ordem bancária para pagamento.</w:t>
      </w:r>
    </w:p>
    <w:p w:rsidR="003E4874" w:rsidRPr="00F22166" w:rsidRDefault="003E4874" w:rsidP="00A23E46">
      <w:pPr>
        <w:pStyle w:val="PargrafodaLista"/>
        <w:spacing w:after="360"/>
        <w:ind w:left="0" w:right="-50"/>
        <w:jc w:val="both"/>
      </w:pPr>
    </w:p>
    <w:p w:rsidR="009D1109" w:rsidRPr="00F22166" w:rsidRDefault="00C5093F" w:rsidP="00A23E46">
      <w:pPr>
        <w:pStyle w:val="PargrafodaLista"/>
        <w:ind w:left="0" w:right="-51"/>
        <w:jc w:val="both"/>
      </w:pPr>
      <w:r w:rsidRPr="00F22166">
        <w:t>5.6. Antes de cada pagamento à contratada, será realizada consulta ao SICAF para verificar a manutenção das condições de habilitação exigidas no edital.</w:t>
      </w:r>
    </w:p>
    <w:p w:rsidR="009D1109" w:rsidRPr="00F22166" w:rsidRDefault="009D1109" w:rsidP="00A23E46">
      <w:pPr>
        <w:pStyle w:val="PargrafodaLista"/>
        <w:jc w:val="both"/>
      </w:pPr>
    </w:p>
    <w:p w:rsidR="00C5093F" w:rsidRPr="00F22166" w:rsidRDefault="00C5093F" w:rsidP="00A23E46">
      <w:pPr>
        <w:jc w:val="both"/>
      </w:pPr>
      <w:r w:rsidRPr="00F22166">
        <w:t>5.7. 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9D1109" w:rsidRPr="00F22166" w:rsidRDefault="009D1109" w:rsidP="00A23E46">
      <w:pPr>
        <w:pStyle w:val="PargrafodaLista"/>
        <w:spacing w:after="360"/>
        <w:ind w:right="-50"/>
        <w:jc w:val="both"/>
      </w:pPr>
    </w:p>
    <w:p w:rsidR="009D1109" w:rsidRPr="00F22166" w:rsidRDefault="00C5093F" w:rsidP="00A23E46">
      <w:pPr>
        <w:pStyle w:val="PargrafodaLista"/>
        <w:spacing w:after="360"/>
        <w:ind w:left="0" w:right="-50"/>
        <w:jc w:val="both"/>
      </w:pPr>
      <w:r w:rsidRPr="00F22166">
        <w:t xml:space="preserve">5.8. 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C5093F" w:rsidRPr="00F22166" w:rsidRDefault="00C5093F" w:rsidP="00A23E46">
      <w:pPr>
        <w:pStyle w:val="PargrafodaLista"/>
        <w:spacing w:after="360"/>
        <w:ind w:left="0" w:right="-50"/>
        <w:jc w:val="both"/>
      </w:pPr>
    </w:p>
    <w:p w:rsidR="009D1109" w:rsidRPr="00F22166" w:rsidRDefault="00C5093F" w:rsidP="00A23E46">
      <w:pPr>
        <w:pStyle w:val="PargrafodaLista"/>
        <w:ind w:left="0"/>
        <w:jc w:val="both"/>
      </w:pPr>
      <w:r w:rsidRPr="00F22166">
        <w:t>5.9. Persistindo a irregularidade, a contratante deverá adotar as medidas necessárias à rescisão contratual nos autos do processo administrativo correspondente, assegurada à contratada a ampla defesa.</w:t>
      </w:r>
    </w:p>
    <w:p w:rsidR="00EE4AA9" w:rsidRPr="00F22166" w:rsidRDefault="00EE4AA9" w:rsidP="00A23E46">
      <w:pPr>
        <w:pStyle w:val="PargrafodaLista"/>
        <w:ind w:left="0"/>
        <w:jc w:val="both"/>
      </w:pPr>
    </w:p>
    <w:p w:rsidR="009D1109" w:rsidRPr="00F22166" w:rsidRDefault="00EE4AA9" w:rsidP="00A23E46">
      <w:pPr>
        <w:pStyle w:val="PargrafodaLista"/>
        <w:ind w:left="0" w:right="-50"/>
        <w:jc w:val="both"/>
      </w:pPr>
      <w:r w:rsidRPr="00F22166">
        <w:t xml:space="preserve">5.10.Havendo a efetiva execução do objeto, os pagamentos serão realizados normalmente, até que se decida pela rescisão do contrato, caso a contratada não regularize sua situação junto ao SICAF.  </w:t>
      </w:r>
    </w:p>
    <w:p w:rsidR="00EE4AA9" w:rsidRPr="00F22166" w:rsidRDefault="00EE4AA9" w:rsidP="00A23E46">
      <w:pPr>
        <w:pStyle w:val="PargrafodaLista"/>
        <w:ind w:left="0" w:right="-50"/>
        <w:jc w:val="both"/>
      </w:pPr>
    </w:p>
    <w:p w:rsidR="00EE4AA9" w:rsidRPr="00F22166" w:rsidRDefault="00EE4AA9" w:rsidP="00A23E46">
      <w:pPr>
        <w:pStyle w:val="PargrafodaLista"/>
        <w:ind w:left="0" w:right="-50"/>
        <w:jc w:val="both"/>
      </w:pPr>
      <w:r w:rsidRPr="00F22166">
        <w:t>5.11.</w:t>
      </w:r>
      <w:r w:rsidRPr="00F22166">
        <w:tab/>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EE4AA9" w:rsidRPr="00F22166" w:rsidRDefault="00EE4AA9" w:rsidP="00A23E46">
      <w:pPr>
        <w:pStyle w:val="PargrafodaLista"/>
        <w:ind w:left="0" w:right="-50"/>
        <w:jc w:val="both"/>
      </w:pPr>
    </w:p>
    <w:p w:rsidR="009D1109" w:rsidRPr="00F22166" w:rsidRDefault="00EE4AA9" w:rsidP="00A23E46">
      <w:pPr>
        <w:pStyle w:val="PargrafodaLista"/>
        <w:ind w:left="0" w:right="-50"/>
        <w:jc w:val="both"/>
      </w:pPr>
      <w:r w:rsidRPr="00F22166">
        <w:lastRenderedPageBreak/>
        <w:t>5.12.Quando do pagamento, será efetuada a retenção tributária prevista na legislação aplicável.</w:t>
      </w:r>
    </w:p>
    <w:p w:rsidR="009D1109" w:rsidRPr="00F22166" w:rsidRDefault="009D1109" w:rsidP="00A23E46">
      <w:pPr>
        <w:pStyle w:val="PargrafodaLista"/>
        <w:jc w:val="both"/>
      </w:pPr>
    </w:p>
    <w:p w:rsidR="009D1109" w:rsidRPr="00F22166" w:rsidRDefault="009D1109" w:rsidP="00A23E46">
      <w:pPr>
        <w:pStyle w:val="PargrafodaLista"/>
        <w:ind w:left="0" w:right="-50"/>
        <w:jc w:val="both"/>
      </w:pPr>
      <w:r w:rsidRPr="00F22166">
        <w:t>5.1</w:t>
      </w:r>
      <w:r w:rsidR="00D70CA1">
        <w:t>3</w:t>
      </w:r>
      <w:r w:rsidRPr="00F22166">
        <w:t>. A Contratada regularmente optante pelo Simples Nacional,</w:t>
      </w:r>
      <w:r w:rsidR="00C90F46" w:rsidRPr="00F22166">
        <w:t xml:space="preserve"> nos termos</w:t>
      </w:r>
      <w:r w:rsidRPr="00F22166">
        <w:t xml:space="preserve"> da Lei Complementar nº 123, de 2006, não sofrerá a retenção</w:t>
      </w:r>
      <w:r w:rsidR="00C90F46" w:rsidRPr="00F22166">
        <w:t xml:space="preserve"> tributária </w:t>
      </w:r>
      <w:r w:rsidRPr="00F22166">
        <w:t xml:space="preserve">quanto aos impostos e contribuições abrangidos </w:t>
      </w:r>
      <w:r w:rsidR="00C90F46" w:rsidRPr="00F22166">
        <w:t>por aquele regime. No entanto, o pagamento</w:t>
      </w:r>
      <w:r w:rsidR="00C20E7D" w:rsidRPr="00F22166">
        <w:t xml:space="preserve"> ficará condicionado à apresentação de comprovação, por meio de documento oficial, de que faz jus ao tratamento tributário favorecido previsto na referida Lei Complementar.</w:t>
      </w:r>
    </w:p>
    <w:p w:rsidR="009D1109" w:rsidRPr="00F22166" w:rsidRDefault="009D1109" w:rsidP="00A23E46">
      <w:pPr>
        <w:pStyle w:val="PargrafodaLista"/>
        <w:jc w:val="both"/>
      </w:pPr>
    </w:p>
    <w:p w:rsidR="009D1109" w:rsidRPr="00F22166" w:rsidRDefault="009D1109" w:rsidP="00A23E46">
      <w:pPr>
        <w:pStyle w:val="PargrafodaLista"/>
        <w:ind w:left="0" w:right="-50"/>
        <w:jc w:val="both"/>
      </w:pPr>
      <w:r w:rsidRPr="00F22166">
        <w:t>5.14. Nos casos de eventuais atrasos de pagamento, desde que a Contratada não tenha concorrido de alguma forma para tanto,</w:t>
      </w:r>
      <w:r w:rsidR="00C20E7D" w:rsidRPr="00F22166">
        <w:t xml:space="preserve"> fica convencionado que taxa de compensação financeira devida pela Contratante, entre a data do vencimento e </w:t>
      </w:r>
      <w:r w:rsidRPr="00F22166">
        <w:t xml:space="preserve">o efetivo </w:t>
      </w:r>
      <w:r w:rsidR="00C20E7D" w:rsidRPr="00F22166">
        <w:t>adimplemento da parcela</w:t>
      </w:r>
      <w:r w:rsidRPr="00F22166">
        <w:t>,</w:t>
      </w:r>
      <w:r w:rsidR="00C20E7D" w:rsidRPr="00F22166">
        <w:t xml:space="preserve"> é calculada mediante a aplicação</w:t>
      </w:r>
      <w:r w:rsidRPr="00F22166">
        <w:t xml:space="preserve"> seguinte fórmula:</w:t>
      </w:r>
    </w:p>
    <w:p w:rsidR="009D1109" w:rsidRPr="00F22166" w:rsidRDefault="009D1109" w:rsidP="00A23E46">
      <w:pPr>
        <w:pStyle w:val="PargrafodaLista"/>
        <w:ind w:left="0" w:right="-50"/>
        <w:jc w:val="both"/>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72"/>
      </w:tblGrid>
      <w:tr w:rsidR="009D1109" w:rsidRPr="00F22166" w:rsidTr="009D1109">
        <w:trPr>
          <w:jc w:val="center"/>
        </w:trPr>
        <w:tc>
          <w:tcPr>
            <w:tcW w:w="0" w:type="auto"/>
          </w:tcPr>
          <w:p w:rsidR="009D1109" w:rsidRPr="00F22166" w:rsidRDefault="009D1109" w:rsidP="00A23E46">
            <w:pPr>
              <w:jc w:val="both"/>
            </w:pPr>
            <w:r w:rsidRPr="00F22166">
              <w:t>EM = I x N x VP</w:t>
            </w:r>
          </w:p>
        </w:tc>
      </w:tr>
    </w:tbl>
    <w:p w:rsidR="009D1109" w:rsidRPr="00F22166" w:rsidRDefault="009D1109" w:rsidP="00A23E46">
      <w:pPr>
        <w:jc w:val="both"/>
      </w:pPr>
    </w:p>
    <w:p w:rsidR="009D1109" w:rsidRPr="00F22166" w:rsidRDefault="00C20E7D" w:rsidP="00A23E46">
      <w:pPr>
        <w:jc w:val="both"/>
      </w:pPr>
      <w:r w:rsidRPr="00F22166">
        <w:t>EM = Encargos Moratórios;</w:t>
      </w:r>
    </w:p>
    <w:p w:rsidR="009D1109" w:rsidRPr="00F22166" w:rsidRDefault="009D1109" w:rsidP="00A23E46">
      <w:pPr>
        <w:jc w:val="both"/>
      </w:pPr>
    </w:p>
    <w:p w:rsidR="009D1109" w:rsidRPr="00F22166" w:rsidRDefault="009D1109" w:rsidP="00A23E46">
      <w:pPr>
        <w:jc w:val="both"/>
      </w:pPr>
      <w:r w:rsidRPr="00F22166">
        <w:t xml:space="preserve">I = Índice </w:t>
      </w:r>
      <w:r w:rsidR="00C20E7D" w:rsidRPr="00F22166">
        <w:t>de compensação financeira = 0,00016438, assim apurado</w:t>
      </w:r>
      <w:r w:rsidRPr="00F22166">
        <w:t>:</w:t>
      </w:r>
    </w:p>
    <w:p w:rsidR="00DF6386" w:rsidRPr="00F22166" w:rsidRDefault="00DF6386" w:rsidP="00A23E46">
      <w:pPr>
        <w:jc w:val="both"/>
      </w:pPr>
    </w:p>
    <w:p w:rsidR="009D1109" w:rsidRPr="00F22166" w:rsidRDefault="00DF6386" w:rsidP="00A23E46">
      <w:pPr>
        <w:jc w:val="both"/>
      </w:pPr>
      <w:r w:rsidRPr="00F22166">
        <w:t>I = (TX)</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2"/>
        <w:gridCol w:w="1043"/>
      </w:tblGrid>
      <w:tr w:rsidR="009D1109" w:rsidRPr="00F22166" w:rsidTr="009D1109">
        <w:trPr>
          <w:jc w:val="center"/>
        </w:trPr>
        <w:tc>
          <w:tcPr>
            <w:tcW w:w="0" w:type="auto"/>
            <w:vMerge w:val="restart"/>
            <w:tcBorders>
              <w:bottom w:val="single" w:sz="4" w:space="0" w:color="000000"/>
              <w:right w:val="nil"/>
            </w:tcBorders>
            <w:vAlign w:val="center"/>
          </w:tcPr>
          <w:p w:rsidR="009D1109" w:rsidRPr="00F22166" w:rsidRDefault="00DF6386" w:rsidP="00A23E46">
            <w:pPr>
              <w:jc w:val="both"/>
            </w:pPr>
            <w:r w:rsidRPr="00F22166">
              <w:t xml:space="preserve"> </w:t>
            </w:r>
            <w:r w:rsidR="009D1109" w:rsidRPr="00F22166">
              <w:t>I =</w:t>
            </w:r>
          </w:p>
        </w:tc>
        <w:tc>
          <w:tcPr>
            <w:tcW w:w="0" w:type="auto"/>
            <w:tcBorders>
              <w:left w:val="nil"/>
            </w:tcBorders>
            <w:vAlign w:val="center"/>
          </w:tcPr>
          <w:p w:rsidR="009D1109" w:rsidRPr="00F22166" w:rsidRDefault="009D1109" w:rsidP="00A23E46">
            <w:pPr>
              <w:jc w:val="both"/>
            </w:pPr>
            <w:r w:rsidRPr="00F22166">
              <w:t>(6 / 100)</w:t>
            </w:r>
          </w:p>
        </w:tc>
      </w:tr>
      <w:tr w:rsidR="009D1109" w:rsidRPr="00F22166" w:rsidTr="009D1109">
        <w:trPr>
          <w:jc w:val="center"/>
        </w:trPr>
        <w:tc>
          <w:tcPr>
            <w:tcW w:w="0" w:type="auto"/>
            <w:vMerge/>
            <w:tcBorders>
              <w:top w:val="single" w:sz="4" w:space="0" w:color="000000"/>
              <w:bottom w:val="single" w:sz="4" w:space="0" w:color="000000"/>
              <w:right w:val="nil"/>
            </w:tcBorders>
          </w:tcPr>
          <w:p w:rsidR="009D1109" w:rsidRPr="00F22166" w:rsidRDefault="009D1109" w:rsidP="00A23E46">
            <w:pPr>
              <w:jc w:val="both"/>
            </w:pPr>
          </w:p>
        </w:tc>
        <w:tc>
          <w:tcPr>
            <w:tcW w:w="0" w:type="auto"/>
            <w:tcBorders>
              <w:left w:val="nil"/>
            </w:tcBorders>
            <w:vAlign w:val="center"/>
          </w:tcPr>
          <w:p w:rsidR="009D1109" w:rsidRPr="00F22166" w:rsidRDefault="009D1109" w:rsidP="00A23E46">
            <w:pPr>
              <w:jc w:val="both"/>
            </w:pPr>
            <w:r w:rsidRPr="00F22166">
              <w:t>365</w:t>
            </w:r>
          </w:p>
        </w:tc>
      </w:tr>
    </w:tbl>
    <w:p w:rsidR="009D1109" w:rsidRPr="00F22166" w:rsidRDefault="009D1109" w:rsidP="00A23E46">
      <w:pPr>
        <w:jc w:val="both"/>
      </w:pPr>
    </w:p>
    <w:p w:rsidR="009D1109" w:rsidRPr="00F22166" w:rsidRDefault="009D1109" w:rsidP="00A23E46">
      <w:pPr>
        <w:jc w:val="both"/>
      </w:pPr>
      <w:r w:rsidRPr="00F22166">
        <w:t>N = Número de dias entre a data limite prevista para o pagamento e a data do efetivo pagamento</w:t>
      </w:r>
    </w:p>
    <w:p w:rsidR="009D1109" w:rsidRPr="00F22166" w:rsidRDefault="009D1109" w:rsidP="00A23E46">
      <w:pPr>
        <w:jc w:val="both"/>
      </w:pPr>
    </w:p>
    <w:p w:rsidR="009D1109" w:rsidRPr="00F22166" w:rsidRDefault="009D1109" w:rsidP="00A23E46">
      <w:pPr>
        <w:jc w:val="both"/>
      </w:pPr>
      <w:r w:rsidRPr="00F22166">
        <w:t xml:space="preserve">VP = Valor da Parcela </w:t>
      </w:r>
      <w:r w:rsidR="00C20E7D" w:rsidRPr="00F22166">
        <w:t>a ser paga</w:t>
      </w:r>
    </w:p>
    <w:p w:rsidR="009D1109" w:rsidRPr="00F22166" w:rsidRDefault="009D1109" w:rsidP="00A23E46">
      <w:pPr>
        <w:jc w:val="both"/>
      </w:pPr>
    </w:p>
    <w:p w:rsidR="008834C8" w:rsidRPr="00F22166" w:rsidRDefault="004C7809" w:rsidP="00A23E46">
      <w:pPr>
        <w:ind w:right="-57"/>
        <w:jc w:val="both"/>
        <w:rPr>
          <w:b/>
          <w:color w:val="000000" w:themeColor="text1"/>
        </w:rPr>
      </w:pPr>
      <w:r w:rsidRPr="00F22166">
        <w:rPr>
          <w:b/>
          <w:color w:val="000000" w:themeColor="text1"/>
        </w:rPr>
        <w:t xml:space="preserve">CLÁUSULA </w:t>
      </w:r>
      <w:r w:rsidR="008834C8" w:rsidRPr="00F22166">
        <w:rPr>
          <w:b/>
          <w:color w:val="000000" w:themeColor="text1"/>
        </w:rPr>
        <w:t>SÉ</w:t>
      </w:r>
      <w:r w:rsidR="00F87D57" w:rsidRPr="00F22166">
        <w:rPr>
          <w:b/>
          <w:color w:val="000000" w:themeColor="text1"/>
        </w:rPr>
        <w:t>XTA</w:t>
      </w:r>
      <w:r w:rsidRPr="00F22166">
        <w:rPr>
          <w:b/>
          <w:color w:val="000000" w:themeColor="text1"/>
        </w:rPr>
        <w:t xml:space="preserve"> </w:t>
      </w:r>
      <w:r w:rsidR="009D1109" w:rsidRPr="00F22166">
        <w:rPr>
          <w:b/>
          <w:color w:val="000000" w:themeColor="text1"/>
        </w:rPr>
        <w:t>–</w:t>
      </w:r>
      <w:r w:rsidRPr="00F22166">
        <w:rPr>
          <w:b/>
          <w:color w:val="000000" w:themeColor="text1"/>
        </w:rPr>
        <w:t xml:space="preserve"> </w:t>
      </w:r>
      <w:r w:rsidR="00FC3CAC" w:rsidRPr="00F22166">
        <w:rPr>
          <w:color w:val="000000" w:themeColor="text1"/>
        </w:rPr>
        <w:t>Do Valor do Con</w:t>
      </w:r>
      <w:r w:rsidR="009D1109" w:rsidRPr="00F22166">
        <w:rPr>
          <w:color w:val="000000" w:themeColor="text1"/>
        </w:rPr>
        <w:t>trato e da Dotação Orçamentária</w:t>
      </w:r>
    </w:p>
    <w:p w:rsidR="008834C8" w:rsidRPr="00F22166" w:rsidRDefault="008834C8" w:rsidP="00A23E46">
      <w:pPr>
        <w:pStyle w:val="Item"/>
        <w:tabs>
          <w:tab w:val="left" w:pos="1701"/>
        </w:tabs>
        <w:spacing w:before="0"/>
        <w:jc w:val="both"/>
        <w:rPr>
          <w:rFonts w:ascii="Times New Roman" w:hAnsi="Times New Roman"/>
          <w:color w:val="000000" w:themeColor="text1"/>
          <w:szCs w:val="24"/>
        </w:rPr>
      </w:pPr>
    </w:p>
    <w:p w:rsidR="009D1109" w:rsidRPr="00F22166" w:rsidRDefault="009D1109" w:rsidP="00A23E46">
      <w:pPr>
        <w:pStyle w:val="Item"/>
        <w:tabs>
          <w:tab w:val="left" w:pos="1701"/>
        </w:tabs>
        <w:spacing w:before="0"/>
        <w:jc w:val="both"/>
        <w:rPr>
          <w:rFonts w:ascii="Times New Roman" w:hAnsi="Times New Roman"/>
          <w:bCs/>
          <w:color w:val="000000" w:themeColor="text1"/>
          <w:szCs w:val="24"/>
        </w:rPr>
      </w:pPr>
      <w:r w:rsidRPr="00F22166">
        <w:rPr>
          <w:rFonts w:ascii="Times New Roman" w:hAnsi="Times New Roman"/>
          <w:b w:val="0"/>
          <w:color w:val="000000" w:themeColor="text1"/>
          <w:szCs w:val="24"/>
        </w:rPr>
        <w:t>6</w:t>
      </w:r>
      <w:r w:rsidR="008834C8" w:rsidRPr="00F22166">
        <w:rPr>
          <w:rFonts w:ascii="Times New Roman" w:hAnsi="Times New Roman"/>
          <w:b w:val="0"/>
          <w:color w:val="000000" w:themeColor="text1"/>
          <w:szCs w:val="24"/>
        </w:rPr>
        <w:t xml:space="preserve">.1. </w:t>
      </w:r>
      <w:r w:rsidR="008834C8" w:rsidRPr="00F22166">
        <w:rPr>
          <w:rFonts w:ascii="Times New Roman" w:hAnsi="Times New Roman"/>
          <w:b w:val="0"/>
          <w:bCs/>
          <w:color w:val="000000" w:themeColor="text1"/>
          <w:szCs w:val="24"/>
        </w:rPr>
        <w:t xml:space="preserve">As despesas para o contrato são estimadas em </w:t>
      </w:r>
      <w:r w:rsidR="008834C8" w:rsidRPr="00F22166">
        <w:rPr>
          <w:rFonts w:ascii="Times New Roman" w:hAnsi="Times New Roman"/>
          <w:bCs/>
          <w:color w:val="000000" w:themeColor="text1"/>
          <w:szCs w:val="24"/>
        </w:rPr>
        <w:t xml:space="preserve">R$ </w:t>
      </w:r>
      <w:r w:rsidR="0099739C" w:rsidRPr="00F22166">
        <w:rPr>
          <w:rFonts w:ascii="Times New Roman" w:hAnsi="Times New Roman"/>
          <w:bCs/>
          <w:color w:val="000000" w:themeColor="text1"/>
          <w:szCs w:val="24"/>
        </w:rPr>
        <w:t xml:space="preserve">             </w:t>
      </w:r>
      <w:r w:rsidR="008834C8" w:rsidRPr="00F22166">
        <w:rPr>
          <w:rFonts w:ascii="Times New Roman" w:hAnsi="Times New Roman"/>
          <w:bCs/>
          <w:color w:val="000000" w:themeColor="text1"/>
          <w:szCs w:val="24"/>
        </w:rPr>
        <w:t xml:space="preserve"> (</w:t>
      </w:r>
      <w:r w:rsidR="0099739C" w:rsidRPr="00F22166">
        <w:rPr>
          <w:rFonts w:ascii="Times New Roman" w:hAnsi="Times New Roman"/>
          <w:bCs/>
          <w:color w:val="000000" w:themeColor="text1"/>
          <w:szCs w:val="24"/>
        </w:rPr>
        <w:t xml:space="preserve">                         </w:t>
      </w:r>
      <w:r w:rsidRPr="00F22166">
        <w:rPr>
          <w:rFonts w:ascii="Times New Roman" w:hAnsi="Times New Roman"/>
          <w:bCs/>
          <w:color w:val="000000" w:themeColor="text1"/>
          <w:szCs w:val="24"/>
        </w:rPr>
        <w:t>).</w:t>
      </w:r>
    </w:p>
    <w:p w:rsidR="009D1109" w:rsidRPr="00F22166" w:rsidRDefault="009D1109" w:rsidP="00A23E46">
      <w:pPr>
        <w:pStyle w:val="Item"/>
        <w:tabs>
          <w:tab w:val="left" w:pos="1701"/>
        </w:tabs>
        <w:spacing w:before="0"/>
        <w:jc w:val="both"/>
        <w:rPr>
          <w:rFonts w:ascii="Times New Roman" w:hAnsi="Times New Roman"/>
          <w:b w:val="0"/>
          <w:bCs/>
          <w:color w:val="000000" w:themeColor="text1"/>
          <w:szCs w:val="24"/>
        </w:rPr>
      </w:pPr>
    </w:p>
    <w:p w:rsidR="00FC3CAC" w:rsidRPr="00F22166" w:rsidRDefault="009D1109" w:rsidP="00A23E46">
      <w:pPr>
        <w:pStyle w:val="Item"/>
        <w:tabs>
          <w:tab w:val="left" w:pos="1701"/>
        </w:tabs>
        <w:spacing w:before="0"/>
        <w:jc w:val="both"/>
        <w:rPr>
          <w:rFonts w:ascii="Times New Roman" w:hAnsi="Times New Roman"/>
          <w:b w:val="0"/>
          <w:color w:val="000000" w:themeColor="text1"/>
          <w:szCs w:val="24"/>
        </w:rPr>
      </w:pPr>
      <w:r w:rsidRPr="00F22166">
        <w:rPr>
          <w:rFonts w:ascii="Times New Roman" w:hAnsi="Times New Roman"/>
          <w:b w:val="0"/>
          <w:bCs/>
          <w:color w:val="000000" w:themeColor="text1"/>
          <w:szCs w:val="24"/>
        </w:rPr>
        <w:t>6</w:t>
      </w:r>
      <w:r w:rsidR="008834C8" w:rsidRPr="00F22166">
        <w:rPr>
          <w:rFonts w:ascii="Times New Roman" w:hAnsi="Times New Roman"/>
          <w:b w:val="0"/>
          <w:bCs/>
          <w:color w:val="000000" w:themeColor="text1"/>
          <w:szCs w:val="24"/>
        </w:rPr>
        <w:t xml:space="preserve">.2. </w:t>
      </w:r>
      <w:r w:rsidR="00FC3CAC" w:rsidRPr="00F22166">
        <w:rPr>
          <w:rFonts w:ascii="Times New Roman" w:hAnsi="Times New Roman"/>
          <w:b w:val="0"/>
          <w:bCs/>
          <w:color w:val="000000" w:themeColor="text1"/>
          <w:szCs w:val="24"/>
        </w:rPr>
        <w:t xml:space="preserve">As despesas no presente exercício serão custeadas com os recursos consignados ao Departamento de Polícia Federal, no Orçamento Geral da União, sob a seguinte classificação: Plano Interno </w:t>
      </w:r>
      <w:r w:rsidR="001A4AC6" w:rsidRPr="00F22166">
        <w:rPr>
          <w:rFonts w:ascii="Times New Roman" w:hAnsi="Times New Roman"/>
          <w:b w:val="0"/>
          <w:bCs/>
          <w:color w:val="000000" w:themeColor="text1"/>
          <w:szCs w:val="24"/>
        </w:rPr>
        <w:t>________</w:t>
      </w:r>
      <w:r w:rsidR="00FC3CAC" w:rsidRPr="00F22166">
        <w:rPr>
          <w:rFonts w:ascii="Times New Roman" w:hAnsi="Times New Roman"/>
          <w:b w:val="0"/>
          <w:bCs/>
          <w:color w:val="000000" w:themeColor="text1"/>
          <w:szCs w:val="24"/>
        </w:rPr>
        <w:t xml:space="preserve">, Elemento de Despesa </w:t>
      </w:r>
      <w:r w:rsidR="001A4AC6" w:rsidRPr="00F22166">
        <w:rPr>
          <w:rFonts w:ascii="Times New Roman" w:hAnsi="Times New Roman"/>
          <w:b w:val="0"/>
          <w:bCs/>
          <w:color w:val="000000" w:themeColor="text1"/>
          <w:szCs w:val="24"/>
        </w:rPr>
        <w:t>_______________</w:t>
      </w:r>
      <w:r w:rsidR="00FC3CAC" w:rsidRPr="00F22166">
        <w:rPr>
          <w:rFonts w:ascii="Times New Roman" w:hAnsi="Times New Roman"/>
          <w:b w:val="0"/>
          <w:bCs/>
          <w:color w:val="000000" w:themeColor="text1"/>
          <w:szCs w:val="24"/>
        </w:rPr>
        <w:t>, Prog</w:t>
      </w:r>
      <w:r w:rsidR="00CE7850" w:rsidRPr="00F22166">
        <w:rPr>
          <w:rFonts w:ascii="Times New Roman" w:hAnsi="Times New Roman"/>
          <w:b w:val="0"/>
          <w:bCs/>
          <w:color w:val="000000" w:themeColor="text1"/>
          <w:szCs w:val="24"/>
        </w:rPr>
        <w:t xml:space="preserve">rama de Trabalho </w:t>
      </w:r>
      <w:r w:rsidR="001A4AC6" w:rsidRPr="00F22166">
        <w:rPr>
          <w:rFonts w:ascii="Times New Roman" w:hAnsi="Times New Roman"/>
          <w:b w:val="0"/>
          <w:bCs/>
          <w:color w:val="000000" w:themeColor="text1"/>
          <w:szCs w:val="24"/>
        </w:rPr>
        <w:t>____________________</w:t>
      </w:r>
      <w:r w:rsidR="00CE7850" w:rsidRPr="00F22166">
        <w:rPr>
          <w:rFonts w:ascii="Times New Roman" w:hAnsi="Times New Roman"/>
          <w:b w:val="0"/>
          <w:bCs/>
          <w:color w:val="000000" w:themeColor="text1"/>
          <w:szCs w:val="24"/>
        </w:rPr>
        <w:t xml:space="preserve">. </w:t>
      </w:r>
      <w:r w:rsidR="00FC3CAC" w:rsidRPr="00F22166">
        <w:rPr>
          <w:rFonts w:ascii="Times New Roman" w:hAnsi="Times New Roman"/>
          <w:b w:val="0"/>
          <w:color w:val="000000" w:themeColor="text1"/>
          <w:szCs w:val="24"/>
        </w:rPr>
        <w:t xml:space="preserve">Inicialmente foi emitida a Nota de Empenho nº </w:t>
      </w:r>
      <w:r w:rsidR="00CE7850" w:rsidRPr="00F22166">
        <w:rPr>
          <w:rFonts w:ascii="Times New Roman" w:hAnsi="Times New Roman"/>
          <w:b w:val="0"/>
          <w:color w:val="000000" w:themeColor="text1"/>
          <w:szCs w:val="24"/>
        </w:rPr>
        <w:t>201</w:t>
      </w:r>
      <w:r w:rsidR="0099739C" w:rsidRPr="00F22166">
        <w:rPr>
          <w:rFonts w:ascii="Times New Roman" w:hAnsi="Times New Roman"/>
          <w:b w:val="0"/>
          <w:color w:val="000000" w:themeColor="text1"/>
          <w:szCs w:val="24"/>
        </w:rPr>
        <w:t>4</w:t>
      </w:r>
      <w:r w:rsidR="00CE7850" w:rsidRPr="00F22166">
        <w:rPr>
          <w:rFonts w:ascii="Times New Roman" w:hAnsi="Times New Roman"/>
          <w:b w:val="0"/>
          <w:color w:val="000000" w:themeColor="text1"/>
          <w:szCs w:val="24"/>
        </w:rPr>
        <w:t>NE</w:t>
      </w:r>
      <w:r w:rsidR="001A4AC6" w:rsidRPr="00F22166">
        <w:rPr>
          <w:rFonts w:ascii="Times New Roman" w:hAnsi="Times New Roman"/>
          <w:b w:val="0"/>
          <w:color w:val="000000" w:themeColor="text1"/>
          <w:szCs w:val="24"/>
        </w:rPr>
        <w:t>________</w:t>
      </w:r>
      <w:r w:rsidR="00FC3CAC" w:rsidRPr="00F22166">
        <w:rPr>
          <w:rFonts w:ascii="Times New Roman" w:hAnsi="Times New Roman"/>
          <w:b w:val="0"/>
          <w:color w:val="000000" w:themeColor="text1"/>
          <w:szCs w:val="24"/>
        </w:rPr>
        <w:t xml:space="preserve">, no valor de </w:t>
      </w:r>
      <w:r w:rsidR="00685F75" w:rsidRPr="00F22166">
        <w:rPr>
          <w:rFonts w:ascii="Times New Roman" w:hAnsi="Times New Roman"/>
          <w:bCs/>
          <w:color w:val="000000" w:themeColor="text1"/>
          <w:szCs w:val="24"/>
        </w:rPr>
        <w:t>R$</w:t>
      </w:r>
      <w:r w:rsidR="001A4AC6" w:rsidRPr="00F22166">
        <w:rPr>
          <w:rFonts w:ascii="Times New Roman" w:hAnsi="Times New Roman"/>
          <w:bCs/>
          <w:color w:val="000000" w:themeColor="text1"/>
          <w:szCs w:val="24"/>
        </w:rPr>
        <w:t>___________(______________________________</w:t>
      </w:r>
      <w:r w:rsidR="00685F75" w:rsidRPr="00F22166">
        <w:rPr>
          <w:rFonts w:ascii="Times New Roman" w:hAnsi="Times New Roman"/>
          <w:bCs/>
          <w:color w:val="000000" w:themeColor="text1"/>
          <w:szCs w:val="24"/>
        </w:rPr>
        <w:t>)</w:t>
      </w:r>
      <w:r w:rsidR="00685F75" w:rsidRPr="00F22166">
        <w:rPr>
          <w:rFonts w:ascii="Times New Roman" w:hAnsi="Times New Roman"/>
          <w:b w:val="0"/>
          <w:bCs/>
          <w:color w:val="000000" w:themeColor="text1"/>
          <w:szCs w:val="24"/>
        </w:rPr>
        <w:t>.</w:t>
      </w:r>
    </w:p>
    <w:p w:rsidR="00FC3CAC" w:rsidRPr="00F22166" w:rsidRDefault="00FC3CAC" w:rsidP="00A23E46">
      <w:pPr>
        <w:jc w:val="both"/>
        <w:rPr>
          <w:b/>
          <w:color w:val="000000" w:themeColor="text1"/>
        </w:rPr>
      </w:pPr>
    </w:p>
    <w:p w:rsidR="009D1109" w:rsidRPr="00F22166" w:rsidRDefault="009D1109" w:rsidP="00A23E46">
      <w:pPr>
        <w:tabs>
          <w:tab w:val="left" w:pos="567"/>
          <w:tab w:val="left" w:pos="1134"/>
          <w:tab w:val="left" w:pos="1702"/>
          <w:tab w:val="left" w:pos="2269"/>
        </w:tabs>
        <w:jc w:val="both"/>
        <w:rPr>
          <w:b/>
          <w:color w:val="000000" w:themeColor="text1"/>
        </w:rPr>
      </w:pPr>
    </w:p>
    <w:p w:rsidR="00FC3CAC" w:rsidRPr="00F22166" w:rsidRDefault="00FC3CAC" w:rsidP="00A23E46">
      <w:pPr>
        <w:tabs>
          <w:tab w:val="left" w:pos="567"/>
          <w:tab w:val="left" w:pos="1134"/>
          <w:tab w:val="left" w:pos="1702"/>
          <w:tab w:val="left" w:pos="2269"/>
        </w:tabs>
        <w:jc w:val="both"/>
        <w:rPr>
          <w:b/>
          <w:color w:val="000000" w:themeColor="text1"/>
        </w:rPr>
      </w:pPr>
      <w:r w:rsidRPr="00F22166">
        <w:rPr>
          <w:b/>
          <w:color w:val="000000" w:themeColor="text1"/>
        </w:rPr>
        <w:t xml:space="preserve">CLAUSULA </w:t>
      </w:r>
      <w:r w:rsidR="00515267" w:rsidRPr="00F22166">
        <w:rPr>
          <w:b/>
          <w:color w:val="000000" w:themeColor="text1"/>
        </w:rPr>
        <w:t>SÉTIMA</w:t>
      </w:r>
      <w:r w:rsidRPr="00F22166">
        <w:rPr>
          <w:b/>
          <w:color w:val="000000" w:themeColor="text1"/>
        </w:rPr>
        <w:t xml:space="preserve"> </w:t>
      </w:r>
      <w:r w:rsidR="00515267" w:rsidRPr="00F22166">
        <w:rPr>
          <w:b/>
          <w:color w:val="000000" w:themeColor="text1"/>
        </w:rPr>
        <w:t>–</w:t>
      </w:r>
      <w:r w:rsidRPr="00F22166">
        <w:rPr>
          <w:b/>
          <w:color w:val="000000" w:themeColor="text1"/>
        </w:rPr>
        <w:t xml:space="preserve"> Da Alteração</w:t>
      </w:r>
    </w:p>
    <w:p w:rsidR="00FC3CAC" w:rsidRPr="00F22166" w:rsidRDefault="00FC3CAC" w:rsidP="00A23E46">
      <w:pPr>
        <w:tabs>
          <w:tab w:val="left" w:pos="567"/>
          <w:tab w:val="left" w:pos="1134"/>
          <w:tab w:val="left" w:pos="1702"/>
          <w:tab w:val="left" w:pos="2269"/>
        </w:tabs>
        <w:jc w:val="both"/>
        <w:rPr>
          <w:color w:val="000000" w:themeColor="text1"/>
        </w:rPr>
      </w:pPr>
    </w:p>
    <w:p w:rsidR="00FC3CAC" w:rsidRPr="00F22166" w:rsidRDefault="00515267" w:rsidP="00A23E46">
      <w:pPr>
        <w:jc w:val="both"/>
        <w:rPr>
          <w:bCs/>
        </w:rPr>
      </w:pPr>
      <w:r w:rsidRPr="00F22166">
        <w:rPr>
          <w:bCs/>
        </w:rPr>
        <w:t>7</w:t>
      </w:r>
      <w:r w:rsidR="00660B8B" w:rsidRPr="00F22166">
        <w:rPr>
          <w:bCs/>
        </w:rPr>
        <w:t xml:space="preserve">.1. </w:t>
      </w:r>
      <w:r w:rsidR="007527FE" w:rsidRPr="00F22166">
        <w:rPr>
          <w:bCs/>
        </w:rPr>
        <w:t>Conforme o artigo 65,</w:t>
      </w:r>
      <w:r w:rsidR="007527FE" w:rsidRPr="00F22166">
        <w:t xml:space="preserve"> § 1</w:t>
      </w:r>
      <w:r w:rsidR="007527FE" w:rsidRPr="00F22166">
        <w:rPr>
          <w:u w:val="single"/>
          <w:vertAlign w:val="superscript"/>
        </w:rPr>
        <w:t>o</w:t>
      </w:r>
      <w:r w:rsidR="007527FE" w:rsidRPr="00F22166">
        <w:t xml:space="preserve">, </w:t>
      </w:r>
      <w:r w:rsidR="007527FE" w:rsidRPr="00F22166">
        <w:rPr>
          <w:bCs/>
        </w:rPr>
        <w:t xml:space="preserve">disposto </w:t>
      </w:r>
      <w:r w:rsidR="00675F11" w:rsidRPr="00F22166">
        <w:t>Lei nº. 8.666, de 21 de junho de 1993</w:t>
      </w:r>
      <w:r w:rsidR="007527FE" w:rsidRPr="00F22166">
        <w:rPr>
          <w:bCs/>
        </w:rPr>
        <w:t>, o</w:t>
      </w:r>
      <w:r w:rsidR="00FC3CAC" w:rsidRPr="00F22166">
        <w:rPr>
          <w:bCs/>
        </w:rPr>
        <w:t xml:space="preserve"> Contratado fica obrigado a aceitar, nas mesmas condições contratuais, acréscimos </w:t>
      </w:r>
      <w:r w:rsidR="00F621EE" w:rsidRPr="00F22166">
        <w:rPr>
          <w:bCs/>
        </w:rPr>
        <w:t>ou supressões que se fizerem no</w:t>
      </w:r>
      <w:r w:rsidR="00FC3CAC" w:rsidRPr="00F22166">
        <w:rPr>
          <w:bCs/>
        </w:rPr>
        <w:t xml:space="preserve"> </w:t>
      </w:r>
      <w:r w:rsidR="00F621EE" w:rsidRPr="00F22166">
        <w:rPr>
          <w:bCs/>
        </w:rPr>
        <w:t>fornecimento</w:t>
      </w:r>
      <w:r w:rsidR="00FC3CAC" w:rsidRPr="00F22166">
        <w:rPr>
          <w:bCs/>
        </w:rPr>
        <w:t xml:space="preserve"> até o limite de 25% (vinte e cinco por cento) do valor inicial atualizado do Contrato;</w:t>
      </w:r>
    </w:p>
    <w:p w:rsidR="00515267" w:rsidRPr="00F22166" w:rsidRDefault="00515267" w:rsidP="00A23E46">
      <w:pPr>
        <w:jc w:val="both"/>
        <w:rPr>
          <w:bCs/>
          <w:color w:val="FF0000"/>
        </w:rPr>
      </w:pPr>
    </w:p>
    <w:p w:rsidR="00FC3CAC" w:rsidRPr="00F22166" w:rsidRDefault="00515267" w:rsidP="00A23E46">
      <w:pPr>
        <w:jc w:val="both"/>
        <w:rPr>
          <w:bCs/>
          <w:color w:val="000000" w:themeColor="text1"/>
        </w:rPr>
      </w:pPr>
      <w:r w:rsidRPr="00F22166">
        <w:rPr>
          <w:bCs/>
          <w:color w:val="000000" w:themeColor="text1"/>
        </w:rPr>
        <w:t>7</w:t>
      </w:r>
      <w:r w:rsidR="00660B8B" w:rsidRPr="00F22166">
        <w:rPr>
          <w:bCs/>
          <w:color w:val="000000" w:themeColor="text1"/>
        </w:rPr>
        <w:t xml:space="preserve">.2. </w:t>
      </w:r>
      <w:r w:rsidR="00FC3CAC" w:rsidRPr="00F22166">
        <w:rPr>
          <w:bCs/>
          <w:color w:val="000000" w:themeColor="text1"/>
        </w:rPr>
        <w:t>Nenhum acréscimo ou supressão poderá exceder os limites estabelecidos no item anterior, exceto as supressões resultantes de acordo celebrado entre os Contratantes.</w:t>
      </w:r>
    </w:p>
    <w:p w:rsidR="00FC3CAC" w:rsidRPr="00F22166" w:rsidRDefault="00FC3CAC" w:rsidP="00A23E46">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color w:val="000000" w:themeColor="text1"/>
        </w:rPr>
      </w:pPr>
    </w:p>
    <w:p w:rsidR="00515267" w:rsidRPr="00F22166" w:rsidRDefault="00515267" w:rsidP="00A23E46">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color w:val="000000" w:themeColor="text1"/>
        </w:rPr>
      </w:pPr>
    </w:p>
    <w:p w:rsidR="004C7809" w:rsidRPr="00F22166" w:rsidRDefault="00FC3CAC" w:rsidP="00A23E46">
      <w:pPr>
        <w:tabs>
          <w:tab w:val="left" w:pos="567"/>
          <w:tab w:val="left" w:pos="1134"/>
          <w:tab w:val="left" w:pos="1702"/>
          <w:tab w:val="left" w:pos="2269"/>
        </w:tabs>
        <w:jc w:val="both"/>
        <w:rPr>
          <w:color w:val="000000" w:themeColor="text1"/>
        </w:rPr>
      </w:pPr>
      <w:r w:rsidRPr="00F22166">
        <w:rPr>
          <w:b/>
          <w:color w:val="000000" w:themeColor="text1"/>
        </w:rPr>
        <w:t xml:space="preserve">CLAUSULA </w:t>
      </w:r>
      <w:r w:rsidR="00515267" w:rsidRPr="00F22166">
        <w:rPr>
          <w:b/>
          <w:color w:val="000000" w:themeColor="text1"/>
        </w:rPr>
        <w:t>OITAVA</w:t>
      </w:r>
      <w:r w:rsidRPr="00F22166">
        <w:rPr>
          <w:b/>
          <w:color w:val="000000" w:themeColor="text1"/>
        </w:rPr>
        <w:t xml:space="preserve"> </w:t>
      </w:r>
      <w:r w:rsidR="00B00EB6" w:rsidRPr="00F22166">
        <w:rPr>
          <w:b/>
          <w:color w:val="000000" w:themeColor="text1"/>
        </w:rPr>
        <w:t>–</w:t>
      </w:r>
      <w:r w:rsidRPr="00F22166">
        <w:rPr>
          <w:b/>
          <w:color w:val="000000" w:themeColor="text1"/>
        </w:rPr>
        <w:t xml:space="preserve"> Da Vigência do Contrato </w:t>
      </w:r>
      <w:r w:rsidR="00963649" w:rsidRPr="00F22166">
        <w:rPr>
          <w:b/>
          <w:color w:val="000000" w:themeColor="text1"/>
        </w:rPr>
        <w:t>e da</w:t>
      </w:r>
      <w:r w:rsidRPr="00F22166">
        <w:rPr>
          <w:b/>
          <w:color w:val="000000" w:themeColor="text1"/>
        </w:rPr>
        <w:t xml:space="preserve"> Prorrogação </w:t>
      </w:r>
      <w:r w:rsidR="00B00EB6" w:rsidRPr="00F22166">
        <w:rPr>
          <w:b/>
          <w:color w:val="000000" w:themeColor="text1"/>
        </w:rPr>
        <w:t>–</w:t>
      </w:r>
      <w:r w:rsidRPr="00F22166">
        <w:rPr>
          <w:b/>
          <w:color w:val="000000" w:themeColor="text1"/>
        </w:rPr>
        <w:t xml:space="preserve"> </w:t>
      </w:r>
      <w:r w:rsidR="006A4D9F" w:rsidRPr="00F22166">
        <w:rPr>
          <w:color w:val="000000" w:themeColor="text1"/>
        </w:rPr>
        <w:t>8.1. O prazo de vigência do contrato será de XX (XXXX) dias, a partir da data da assinatura do instrumento, nos termos do artigo 57 da Lei nº 8.666, de 1993.</w:t>
      </w:r>
    </w:p>
    <w:p w:rsidR="006A4D9F" w:rsidRPr="00F22166" w:rsidRDefault="006A4D9F" w:rsidP="00A23E46">
      <w:pPr>
        <w:tabs>
          <w:tab w:val="left" w:pos="567"/>
          <w:tab w:val="left" w:pos="1134"/>
          <w:tab w:val="left" w:pos="1702"/>
          <w:tab w:val="left" w:pos="2269"/>
        </w:tabs>
        <w:jc w:val="both"/>
        <w:rPr>
          <w:color w:val="000000" w:themeColor="text1"/>
        </w:rPr>
      </w:pPr>
    </w:p>
    <w:p w:rsidR="006A4D9F" w:rsidRPr="00F22166" w:rsidRDefault="006A4D9F" w:rsidP="00A23E46">
      <w:pPr>
        <w:tabs>
          <w:tab w:val="left" w:pos="567"/>
          <w:tab w:val="left" w:pos="1134"/>
          <w:tab w:val="left" w:pos="1702"/>
          <w:tab w:val="left" w:pos="2269"/>
        </w:tabs>
        <w:jc w:val="both"/>
        <w:rPr>
          <w:color w:val="000000" w:themeColor="text1"/>
        </w:rPr>
      </w:pPr>
      <w:r w:rsidRPr="00F22166">
        <w:rPr>
          <w:b/>
          <w:color w:val="000000" w:themeColor="text1"/>
        </w:rPr>
        <w:t xml:space="preserve">              </w:t>
      </w:r>
      <w:r w:rsidRPr="00F22166">
        <w:rPr>
          <w:color w:val="000000" w:themeColor="text1"/>
        </w:rPr>
        <w:t>8.1.1. A vigência poderá ultrapassar o exercício financeiro, desde que as despesas referentes à contratação sejam integralmente empenhadas até 31 de dezembro, para fins de inscrição em restos a pagar, conforme Orientação Normativa AGU n° 39, de 13/12/2011.</w:t>
      </w:r>
    </w:p>
    <w:p w:rsidR="00515267" w:rsidRPr="00F22166" w:rsidRDefault="00515267" w:rsidP="00A23E46">
      <w:pPr>
        <w:tabs>
          <w:tab w:val="left" w:pos="567"/>
          <w:tab w:val="left" w:pos="1134"/>
          <w:tab w:val="left" w:pos="1702"/>
          <w:tab w:val="left" w:pos="2269"/>
        </w:tabs>
        <w:jc w:val="both"/>
        <w:rPr>
          <w:color w:val="000000" w:themeColor="text1"/>
        </w:rPr>
      </w:pPr>
    </w:p>
    <w:p w:rsidR="00DB407F" w:rsidRPr="00F22166" w:rsidRDefault="00A72D96" w:rsidP="00A23E46">
      <w:pPr>
        <w:pStyle w:val="PargrafodaLista"/>
        <w:suppressAutoHyphens/>
        <w:ind w:left="0"/>
        <w:jc w:val="both"/>
        <w:rPr>
          <w:b/>
          <w:color w:val="000000" w:themeColor="text1"/>
        </w:rPr>
      </w:pPr>
      <w:r w:rsidRPr="00F22166">
        <w:rPr>
          <w:b/>
          <w:color w:val="000000" w:themeColor="text1"/>
        </w:rPr>
        <w:t>CLÁUSU</w:t>
      </w:r>
      <w:r w:rsidR="00515267" w:rsidRPr="00F22166">
        <w:rPr>
          <w:b/>
          <w:color w:val="000000" w:themeColor="text1"/>
        </w:rPr>
        <w:t>LA NONA</w:t>
      </w:r>
      <w:r w:rsidR="004042EA" w:rsidRPr="00F22166">
        <w:rPr>
          <w:b/>
          <w:color w:val="000000" w:themeColor="text1"/>
        </w:rPr>
        <w:t xml:space="preserve"> </w:t>
      </w:r>
      <w:r w:rsidR="00DB407F" w:rsidRPr="00F22166">
        <w:rPr>
          <w:b/>
          <w:color w:val="000000" w:themeColor="text1"/>
        </w:rPr>
        <w:t xml:space="preserve">– </w:t>
      </w:r>
      <w:r w:rsidR="00B00EB6" w:rsidRPr="00F22166">
        <w:rPr>
          <w:b/>
          <w:color w:val="000000" w:themeColor="text1"/>
        </w:rPr>
        <w:t>Do Reajuste</w:t>
      </w:r>
      <w:r w:rsidR="00DB407F" w:rsidRPr="00F22166">
        <w:rPr>
          <w:b/>
          <w:color w:val="000000" w:themeColor="text1"/>
        </w:rPr>
        <w:t xml:space="preserve"> </w:t>
      </w:r>
    </w:p>
    <w:p w:rsidR="00DB407F" w:rsidRPr="00F22166" w:rsidRDefault="00DB407F" w:rsidP="00A23E46">
      <w:pPr>
        <w:pStyle w:val="PargrafodaLista"/>
        <w:suppressAutoHyphens/>
        <w:ind w:left="0"/>
        <w:jc w:val="both"/>
        <w:rPr>
          <w:rFonts w:eastAsia="Arial Unicode MS"/>
        </w:rPr>
      </w:pPr>
    </w:p>
    <w:p w:rsidR="00DB407F" w:rsidRPr="00F22166" w:rsidRDefault="00DB407F" w:rsidP="00356DA5">
      <w:pPr>
        <w:pStyle w:val="PargrafodaLista"/>
        <w:suppressAutoHyphens/>
        <w:ind w:left="0"/>
        <w:jc w:val="both"/>
        <w:rPr>
          <w:rFonts w:eastAsia="Arial Unicode MS"/>
        </w:rPr>
      </w:pPr>
      <w:r w:rsidRPr="00F22166">
        <w:rPr>
          <w:rFonts w:eastAsia="Arial Unicode MS"/>
        </w:rPr>
        <w:t xml:space="preserve">9.1. Os preços </w:t>
      </w:r>
      <w:r w:rsidR="00356DA5">
        <w:rPr>
          <w:rFonts w:eastAsia="Arial Unicode MS"/>
        </w:rPr>
        <w:t>são fixos e irreajustáveis</w:t>
      </w:r>
    </w:p>
    <w:p w:rsidR="00A72D96" w:rsidRPr="00F22166" w:rsidRDefault="00A72D96" w:rsidP="00A23E46">
      <w:pPr>
        <w:pStyle w:val="PargrafodaLista"/>
        <w:suppressAutoHyphens/>
        <w:ind w:left="0"/>
        <w:jc w:val="both"/>
        <w:rPr>
          <w:b/>
          <w:color w:val="000000" w:themeColor="text1"/>
        </w:rPr>
      </w:pPr>
    </w:p>
    <w:p w:rsidR="00B00EB6" w:rsidRPr="00F22166" w:rsidRDefault="00B00EB6" w:rsidP="00A23E46">
      <w:pPr>
        <w:pStyle w:val="PargrafodaLista"/>
        <w:suppressAutoHyphens/>
        <w:ind w:left="0"/>
        <w:jc w:val="both"/>
        <w:rPr>
          <w:b/>
          <w:color w:val="000000" w:themeColor="text1"/>
        </w:rPr>
      </w:pPr>
    </w:p>
    <w:p w:rsidR="00FC3CAC" w:rsidRPr="00F22166" w:rsidRDefault="00FC3CAC" w:rsidP="00A23E46">
      <w:pPr>
        <w:tabs>
          <w:tab w:val="left" w:pos="567"/>
          <w:tab w:val="left" w:pos="1134"/>
          <w:tab w:val="left" w:pos="1702"/>
          <w:tab w:val="left" w:pos="2269"/>
        </w:tabs>
        <w:jc w:val="both"/>
        <w:rPr>
          <w:b/>
          <w:color w:val="000000" w:themeColor="text1"/>
        </w:rPr>
      </w:pPr>
      <w:r w:rsidRPr="00F22166">
        <w:rPr>
          <w:b/>
          <w:color w:val="000000" w:themeColor="text1"/>
        </w:rPr>
        <w:t xml:space="preserve">CLAUSULA DÉCIMA  </w:t>
      </w:r>
      <w:r w:rsidR="00B00EB6" w:rsidRPr="00F22166">
        <w:rPr>
          <w:b/>
          <w:color w:val="000000" w:themeColor="text1"/>
        </w:rPr>
        <w:t>–</w:t>
      </w:r>
      <w:r w:rsidRPr="00F22166">
        <w:rPr>
          <w:b/>
          <w:color w:val="000000" w:themeColor="text1"/>
        </w:rPr>
        <w:t xml:space="preserve"> Da Garantia</w:t>
      </w:r>
    </w:p>
    <w:p w:rsidR="00FC3CAC" w:rsidRPr="00F22166" w:rsidRDefault="00FC3CAC" w:rsidP="00A23E46">
      <w:pPr>
        <w:tabs>
          <w:tab w:val="left" w:pos="567"/>
          <w:tab w:val="left" w:pos="1134"/>
          <w:tab w:val="left" w:pos="1702"/>
          <w:tab w:val="left" w:pos="2269"/>
        </w:tabs>
        <w:jc w:val="both"/>
        <w:rPr>
          <w:b/>
          <w:color w:val="000000" w:themeColor="text1"/>
        </w:rPr>
      </w:pPr>
    </w:p>
    <w:p w:rsidR="001061E0" w:rsidRPr="00F22166" w:rsidRDefault="001061E0" w:rsidP="00A23E46">
      <w:pPr>
        <w:pStyle w:val="Corpodetexto"/>
        <w:widowControl/>
        <w:tabs>
          <w:tab w:val="clear" w:pos="0"/>
        </w:tabs>
        <w:spacing w:line="240" w:lineRule="auto"/>
        <w:rPr>
          <w:rFonts w:ascii="Times New Roman" w:hAnsi="Times New Roman"/>
          <w:color w:val="000000" w:themeColor="text1"/>
          <w:spacing w:val="0"/>
          <w:sz w:val="24"/>
          <w:szCs w:val="24"/>
        </w:rPr>
      </w:pPr>
      <w:r w:rsidRPr="00F22166">
        <w:rPr>
          <w:rFonts w:ascii="Times New Roman" w:hAnsi="Times New Roman"/>
          <w:color w:val="000000" w:themeColor="text1"/>
          <w:sz w:val="24"/>
          <w:szCs w:val="24"/>
        </w:rPr>
        <w:t>1</w:t>
      </w:r>
      <w:r w:rsidR="00232F36">
        <w:rPr>
          <w:rFonts w:ascii="Times New Roman" w:hAnsi="Times New Roman"/>
          <w:color w:val="000000" w:themeColor="text1"/>
          <w:sz w:val="24"/>
          <w:szCs w:val="24"/>
        </w:rPr>
        <w:t>0</w:t>
      </w:r>
      <w:r w:rsidRPr="00F22166">
        <w:rPr>
          <w:rFonts w:ascii="Times New Roman" w:hAnsi="Times New Roman"/>
          <w:color w:val="000000" w:themeColor="text1"/>
          <w:sz w:val="24"/>
          <w:szCs w:val="24"/>
        </w:rPr>
        <w:t>.1.</w:t>
      </w:r>
      <w:r w:rsidRPr="00F22166">
        <w:rPr>
          <w:rFonts w:ascii="Times New Roman" w:hAnsi="Times New Roman"/>
          <w:color w:val="000000" w:themeColor="text1"/>
          <w:spacing w:val="0"/>
          <w:sz w:val="24"/>
          <w:szCs w:val="24"/>
        </w:rPr>
        <w:tab/>
        <w:t>O adjudicatário, no prazo de 10 (dez</w:t>
      </w:r>
      <w:r w:rsidR="0039716A">
        <w:rPr>
          <w:rFonts w:ascii="Times New Roman" w:hAnsi="Times New Roman"/>
          <w:color w:val="000000" w:themeColor="text1"/>
          <w:spacing w:val="0"/>
          <w:sz w:val="24"/>
          <w:szCs w:val="24"/>
        </w:rPr>
        <w:t>)</w:t>
      </w:r>
      <w:r w:rsidRPr="00F22166">
        <w:rPr>
          <w:rFonts w:ascii="Times New Roman" w:hAnsi="Times New Roman"/>
          <w:color w:val="000000" w:themeColor="text1"/>
          <w:spacing w:val="0"/>
          <w:sz w:val="24"/>
          <w:szCs w:val="24"/>
        </w:rPr>
        <w:t>.dias após a assinatura do Termo de Contrato ou aceite do instrumento equivalente, prestará garantia no valor correspondente a 3% (três por cento) do valor do Contrato, que será liberada de acordo com as condições previstas neste Edital, conforme disposto no art. 56 da Lei nº 8.666, de 1993, desde que cumpridas as obrigações contratuais.</w:t>
      </w:r>
    </w:p>
    <w:p w:rsidR="001061E0" w:rsidRPr="00F22166" w:rsidRDefault="001061E0" w:rsidP="00A23E46">
      <w:pPr>
        <w:pStyle w:val="Corpodetexto"/>
        <w:widowControl/>
        <w:tabs>
          <w:tab w:val="clear" w:pos="0"/>
        </w:tabs>
        <w:spacing w:line="240" w:lineRule="auto"/>
        <w:rPr>
          <w:rFonts w:ascii="Times New Roman" w:hAnsi="Times New Roman"/>
          <w:color w:val="000000" w:themeColor="text1"/>
          <w:spacing w:val="0"/>
          <w:sz w:val="24"/>
          <w:szCs w:val="24"/>
        </w:rPr>
      </w:pPr>
    </w:p>
    <w:p w:rsidR="001061E0" w:rsidRPr="00F22166" w:rsidRDefault="001061E0" w:rsidP="00A23E46">
      <w:pPr>
        <w:pStyle w:val="Corpodetexto"/>
        <w:widowControl/>
        <w:tabs>
          <w:tab w:val="clear" w:pos="0"/>
        </w:tabs>
        <w:spacing w:line="240" w:lineRule="auto"/>
        <w:rPr>
          <w:rFonts w:ascii="Times New Roman" w:hAnsi="Times New Roman"/>
          <w:color w:val="000000" w:themeColor="text1"/>
          <w:spacing w:val="0"/>
          <w:sz w:val="24"/>
          <w:szCs w:val="24"/>
        </w:rPr>
      </w:pPr>
    </w:p>
    <w:p w:rsidR="006876B4" w:rsidRPr="00F22166" w:rsidRDefault="006876B4" w:rsidP="00A23E46">
      <w:pPr>
        <w:pStyle w:val="Corpodetexto"/>
        <w:widowControl/>
        <w:tabs>
          <w:tab w:val="clear" w:pos="0"/>
          <w:tab w:val="clear" w:pos="567"/>
          <w:tab w:val="clear" w:pos="1134"/>
          <w:tab w:val="clear" w:pos="1702"/>
          <w:tab w:val="clear" w:pos="2269"/>
          <w:tab w:val="clear" w:pos="2832"/>
          <w:tab w:val="clear" w:pos="3398"/>
        </w:tabs>
        <w:spacing w:line="240" w:lineRule="auto"/>
        <w:ind w:left="709"/>
        <w:rPr>
          <w:rFonts w:ascii="Times New Roman" w:hAnsi="Times New Roman"/>
          <w:color w:val="000000" w:themeColor="text1"/>
          <w:sz w:val="24"/>
          <w:szCs w:val="24"/>
        </w:rPr>
      </w:pPr>
      <w:r w:rsidRPr="00F22166">
        <w:rPr>
          <w:rFonts w:ascii="Times New Roman" w:hAnsi="Times New Roman"/>
          <w:b/>
          <w:color w:val="000000" w:themeColor="text1"/>
          <w:sz w:val="24"/>
          <w:szCs w:val="24"/>
        </w:rPr>
        <w:t>1</w:t>
      </w:r>
      <w:r w:rsidR="00093156">
        <w:rPr>
          <w:rFonts w:ascii="Times New Roman" w:hAnsi="Times New Roman"/>
          <w:b/>
          <w:color w:val="000000" w:themeColor="text1"/>
          <w:sz w:val="24"/>
          <w:szCs w:val="24"/>
        </w:rPr>
        <w:t>0</w:t>
      </w:r>
      <w:r w:rsidRPr="00F22166">
        <w:rPr>
          <w:rFonts w:ascii="Times New Roman" w:hAnsi="Times New Roman"/>
          <w:b/>
          <w:color w:val="000000" w:themeColor="text1"/>
          <w:sz w:val="24"/>
          <w:szCs w:val="24"/>
        </w:rPr>
        <w:t>.1.</w:t>
      </w:r>
      <w:r w:rsidR="001061E0" w:rsidRPr="00F22166">
        <w:rPr>
          <w:rFonts w:ascii="Times New Roman" w:hAnsi="Times New Roman"/>
          <w:b/>
          <w:color w:val="000000" w:themeColor="text1"/>
          <w:sz w:val="24"/>
          <w:szCs w:val="24"/>
        </w:rPr>
        <w:t>1</w:t>
      </w:r>
      <w:r w:rsidR="00C16FB4" w:rsidRPr="00F22166">
        <w:rPr>
          <w:rFonts w:ascii="Times New Roman" w:hAnsi="Times New Roman"/>
          <w:b/>
          <w:color w:val="000000" w:themeColor="text1"/>
          <w:sz w:val="24"/>
          <w:szCs w:val="24"/>
        </w:rPr>
        <w:t>.</w:t>
      </w:r>
      <w:r w:rsidRPr="00F22166">
        <w:rPr>
          <w:rFonts w:ascii="Times New Roman" w:hAnsi="Times New Roman"/>
          <w:color w:val="000000" w:themeColor="text1"/>
          <w:sz w:val="24"/>
          <w:szCs w:val="24"/>
        </w:rPr>
        <w:t xml:space="preserve"> </w:t>
      </w:r>
      <w:r w:rsidR="001061E0" w:rsidRPr="00F22166">
        <w:rPr>
          <w:rFonts w:ascii="Times New Roman" w:hAnsi="Times New Roman"/>
          <w:color w:val="000000" w:themeColor="text1"/>
          <w:sz w:val="24"/>
          <w:szCs w:val="24"/>
        </w:rPr>
        <w:t xml:space="preserve"> A inobservância do prazo fixado para apresentação da garantia acarretará a aplicação de multa de 0,07% (sete centésimos por cento) do valor do contrato por dia de atraso, até o máximo de 2% (dois por cento). </w:t>
      </w:r>
    </w:p>
    <w:p w:rsidR="001061E0" w:rsidRPr="00F22166" w:rsidRDefault="001061E0" w:rsidP="00A23E46">
      <w:pPr>
        <w:pStyle w:val="Corpodetexto"/>
        <w:widowControl/>
        <w:tabs>
          <w:tab w:val="clear" w:pos="0"/>
          <w:tab w:val="clear" w:pos="567"/>
          <w:tab w:val="clear" w:pos="1134"/>
          <w:tab w:val="clear" w:pos="1702"/>
          <w:tab w:val="clear" w:pos="2269"/>
          <w:tab w:val="clear" w:pos="2832"/>
          <w:tab w:val="clear" w:pos="3398"/>
        </w:tabs>
        <w:spacing w:line="240" w:lineRule="auto"/>
        <w:ind w:left="709"/>
        <w:rPr>
          <w:rFonts w:ascii="Times New Roman" w:hAnsi="Times New Roman"/>
          <w:color w:val="000000" w:themeColor="text1"/>
          <w:sz w:val="24"/>
          <w:szCs w:val="24"/>
        </w:rPr>
      </w:pPr>
    </w:p>
    <w:p w:rsidR="001061E0" w:rsidRPr="00F22166" w:rsidRDefault="001061E0" w:rsidP="00A23E46">
      <w:pPr>
        <w:pStyle w:val="Corpodetexto"/>
        <w:widowControl/>
        <w:tabs>
          <w:tab w:val="clear" w:pos="0"/>
          <w:tab w:val="clear" w:pos="567"/>
          <w:tab w:val="clear" w:pos="1134"/>
          <w:tab w:val="clear" w:pos="1702"/>
          <w:tab w:val="clear" w:pos="2269"/>
          <w:tab w:val="clear" w:pos="2832"/>
          <w:tab w:val="clear" w:pos="3398"/>
        </w:tabs>
        <w:spacing w:line="240" w:lineRule="auto"/>
        <w:ind w:left="709"/>
        <w:rPr>
          <w:rFonts w:ascii="Times New Roman" w:hAnsi="Times New Roman"/>
          <w:color w:val="000000" w:themeColor="text1"/>
          <w:sz w:val="24"/>
          <w:szCs w:val="24"/>
        </w:rPr>
      </w:pPr>
      <w:r w:rsidRPr="00F22166">
        <w:rPr>
          <w:rFonts w:ascii="Times New Roman" w:hAnsi="Times New Roman"/>
          <w:color w:val="000000" w:themeColor="text1"/>
          <w:sz w:val="24"/>
          <w:szCs w:val="24"/>
        </w:rPr>
        <w:t>10.1.2. O atraso superior a 30 (trinta) dias autoriza a Contratante a promover a retenção dos pagamentos devidos à Contratada, até o limite de 10% (dez por cento) do valor do contrato a título de garantia, a serem depositados junto à Caixa Econômica Federal, com correção monetária, em favor da Contratante.</w:t>
      </w:r>
    </w:p>
    <w:p w:rsidR="001061E0" w:rsidRPr="00F22166" w:rsidRDefault="001061E0" w:rsidP="00A23E46">
      <w:pPr>
        <w:pStyle w:val="Corpodetexto"/>
        <w:widowControl/>
        <w:tabs>
          <w:tab w:val="clear" w:pos="0"/>
          <w:tab w:val="clear" w:pos="567"/>
          <w:tab w:val="clear" w:pos="1134"/>
          <w:tab w:val="clear" w:pos="1702"/>
          <w:tab w:val="clear" w:pos="2269"/>
          <w:tab w:val="clear" w:pos="2832"/>
          <w:tab w:val="clear" w:pos="3398"/>
        </w:tabs>
        <w:spacing w:line="240" w:lineRule="auto"/>
        <w:ind w:left="709"/>
        <w:rPr>
          <w:rFonts w:ascii="Times New Roman" w:hAnsi="Times New Roman"/>
          <w:color w:val="000000" w:themeColor="text1"/>
          <w:sz w:val="24"/>
          <w:szCs w:val="24"/>
        </w:rPr>
      </w:pPr>
    </w:p>
    <w:p w:rsidR="006876B4" w:rsidRPr="00F22166" w:rsidRDefault="006876B4" w:rsidP="00A23E46">
      <w:pPr>
        <w:pStyle w:val="Corpodetexto"/>
        <w:widowControl/>
        <w:tabs>
          <w:tab w:val="clear" w:pos="0"/>
          <w:tab w:val="clear" w:pos="567"/>
          <w:tab w:val="clear" w:pos="1134"/>
          <w:tab w:val="clear" w:pos="1702"/>
          <w:tab w:val="clear" w:pos="2269"/>
          <w:tab w:val="clear" w:pos="2832"/>
          <w:tab w:val="clear" w:pos="3398"/>
          <w:tab w:val="clear" w:pos="3965"/>
        </w:tabs>
        <w:spacing w:line="240" w:lineRule="auto"/>
        <w:ind w:left="1560"/>
        <w:rPr>
          <w:rFonts w:ascii="Times New Roman" w:hAnsi="Times New Roman"/>
          <w:color w:val="000000" w:themeColor="text1"/>
          <w:spacing w:val="0"/>
          <w:sz w:val="24"/>
          <w:szCs w:val="24"/>
        </w:rPr>
      </w:pPr>
      <w:r w:rsidRPr="00F22166">
        <w:rPr>
          <w:rFonts w:ascii="Times New Roman" w:hAnsi="Times New Roman"/>
          <w:color w:val="000000" w:themeColor="text1"/>
          <w:sz w:val="24"/>
          <w:szCs w:val="24"/>
        </w:rPr>
        <w:t>1</w:t>
      </w:r>
      <w:r w:rsidR="001061E0" w:rsidRPr="00F22166">
        <w:rPr>
          <w:rFonts w:ascii="Times New Roman" w:hAnsi="Times New Roman"/>
          <w:color w:val="000000" w:themeColor="text1"/>
          <w:sz w:val="24"/>
          <w:szCs w:val="24"/>
        </w:rPr>
        <w:t>0</w:t>
      </w:r>
      <w:r w:rsidRPr="00F22166">
        <w:rPr>
          <w:rFonts w:ascii="Times New Roman" w:hAnsi="Times New Roman"/>
          <w:color w:val="000000" w:themeColor="text1"/>
          <w:sz w:val="24"/>
          <w:szCs w:val="24"/>
        </w:rPr>
        <w:t>.1.</w:t>
      </w:r>
      <w:r w:rsidR="001061E0" w:rsidRPr="00F22166">
        <w:rPr>
          <w:rFonts w:ascii="Times New Roman" w:hAnsi="Times New Roman"/>
          <w:color w:val="000000" w:themeColor="text1"/>
          <w:sz w:val="24"/>
          <w:szCs w:val="24"/>
        </w:rPr>
        <w:t>3</w:t>
      </w:r>
      <w:r w:rsidRPr="00F22166">
        <w:rPr>
          <w:rFonts w:ascii="Times New Roman" w:hAnsi="Times New Roman"/>
          <w:b/>
          <w:color w:val="000000" w:themeColor="text1"/>
          <w:sz w:val="24"/>
          <w:szCs w:val="24"/>
        </w:rPr>
        <w:t>.</w:t>
      </w:r>
      <w:r w:rsidRPr="00F22166">
        <w:rPr>
          <w:rFonts w:ascii="Times New Roman" w:hAnsi="Times New Roman"/>
          <w:color w:val="000000" w:themeColor="text1"/>
          <w:sz w:val="24"/>
          <w:szCs w:val="24"/>
        </w:rPr>
        <w:t xml:space="preserve"> Fica estabelecido que a CONTRATADA, ao optar pela garantia na modalidade de fiança bancária, deverá fazer constar, no respectivo instrumento, a renúncia expressa do fiador, do benefício de ordem, de que tratam os artigos 827 e 835 da Lei nº 10.406, de 10 de janeiro de 2002 - Código Civil</w:t>
      </w:r>
      <w:r w:rsidR="00C16FB4" w:rsidRPr="00F22166">
        <w:rPr>
          <w:rFonts w:ascii="Times New Roman" w:hAnsi="Times New Roman"/>
          <w:color w:val="000000" w:themeColor="text1"/>
          <w:sz w:val="24"/>
          <w:szCs w:val="24"/>
        </w:rPr>
        <w:t>.</w:t>
      </w:r>
    </w:p>
    <w:p w:rsidR="00963649" w:rsidRPr="00F22166" w:rsidRDefault="00963649" w:rsidP="00A23E46">
      <w:pPr>
        <w:pStyle w:val="Corpodetexto"/>
        <w:widowControl/>
        <w:tabs>
          <w:tab w:val="clear" w:pos="0"/>
        </w:tabs>
        <w:spacing w:line="240" w:lineRule="auto"/>
        <w:rPr>
          <w:rFonts w:ascii="Times New Roman" w:hAnsi="Times New Roman"/>
          <w:color w:val="000000" w:themeColor="text1"/>
          <w:spacing w:val="0"/>
          <w:sz w:val="24"/>
          <w:szCs w:val="24"/>
        </w:rPr>
      </w:pPr>
    </w:p>
    <w:p w:rsidR="00877F7D" w:rsidRPr="00F22166" w:rsidRDefault="001061E0" w:rsidP="00A23E46">
      <w:pPr>
        <w:pStyle w:val="Corpodetexto"/>
        <w:widowControl/>
        <w:tabs>
          <w:tab w:val="clear" w:pos="0"/>
          <w:tab w:val="clear" w:pos="567"/>
          <w:tab w:val="clear" w:pos="1134"/>
          <w:tab w:val="clear" w:pos="1702"/>
          <w:tab w:val="clear" w:pos="2269"/>
          <w:tab w:val="left" w:pos="1560"/>
        </w:tabs>
        <w:spacing w:line="240" w:lineRule="auto"/>
        <w:ind w:left="1416"/>
        <w:rPr>
          <w:rFonts w:ascii="Times New Roman" w:hAnsi="Times New Roman"/>
          <w:color w:val="000000" w:themeColor="text1"/>
          <w:spacing w:val="0"/>
          <w:sz w:val="24"/>
          <w:szCs w:val="24"/>
        </w:rPr>
      </w:pPr>
      <w:r w:rsidRPr="00F22166">
        <w:rPr>
          <w:rFonts w:ascii="Times New Roman" w:hAnsi="Times New Roman"/>
          <w:color w:val="000000" w:themeColor="text1"/>
          <w:spacing w:val="0"/>
          <w:sz w:val="24"/>
          <w:szCs w:val="24"/>
        </w:rPr>
        <w:t xml:space="preserve"> 10.1.4. A garantia assegurará, qualquer que seja a modalidade escolhida, o  pagamento de:</w:t>
      </w:r>
    </w:p>
    <w:p w:rsidR="004C20C1" w:rsidRPr="00F22166" w:rsidRDefault="004C20C1" w:rsidP="00A23E46">
      <w:pPr>
        <w:pStyle w:val="Corpodetexto"/>
        <w:widowControl/>
        <w:tabs>
          <w:tab w:val="clear" w:pos="0"/>
          <w:tab w:val="clear" w:pos="567"/>
          <w:tab w:val="clear" w:pos="1134"/>
          <w:tab w:val="clear" w:pos="1702"/>
          <w:tab w:val="clear" w:pos="2269"/>
          <w:tab w:val="left" w:pos="1560"/>
        </w:tabs>
        <w:spacing w:line="240" w:lineRule="auto"/>
        <w:ind w:left="1416"/>
        <w:rPr>
          <w:rFonts w:ascii="Times New Roman" w:hAnsi="Times New Roman"/>
          <w:color w:val="000000" w:themeColor="text1"/>
          <w:spacing w:val="0"/>
          <w:sz w:val="24"/>
          <w:szCs w:val="24"/>
        </w:rPr>
      </w:pPr>
      <w:r w:rsidRPr="00F22166">
        <w:rPr>
          <w:rFonts w:ascii="Times New Roman" w:hAnsi="Times New Roman"/>
          <w:color w:val="000000" w:themeColor="text1"/>
          <w:spacing w:val="0"/>
          <w:sz w:val="24"/>
          <w:szCs w:val="24"/>
        </w:rPr>
        <w:t>10.2.1. prejuízo advindo do não cumprimento do objeto do contrato e do não adimplemento das demais obrigações nele previstas;</w:t>
      </w:r>
    </w:p>
    <w:p w:rsidR="00A477AA" w:rsidRPr="00F22166" w:rsidRDefault="00A477AA" w:rsidP="00A23E46">
      <w:pPr>
        <w:pStyle w:val="Corpodetexto"/>
        <w:widowControl/>
        <w:tabs>
          <w:tab w:val="clear" w:pos="0"/>
          <w:tab w:val="clear" w:pos="567"/>
          <w:tab w:val="clear" w:pos="1134"/>
          <w:tab w:val="clear" w:pos="1702"/>
          <w:tab w:val="clear" w:pos="2269"/>
          <w:tab w:val="left" w:pos="1560"/>
        </w:tabs>
        <w:spacing w:line="240" w:lineRule="auto"/>
        <w:ind w:left="1416"/>
        <w:rPr>
          <w:rFonts w:ascii="Times New Roman" w:hAnsi="Times New Roman"/>
          <w:color w:val="000000" w:themeColor="text1"/>
          <w:spacing w:val="0"/>
          <w:sz w:val="24"/>
          <w:szCs w:val="24"/>
        </w:rPr>
      </w:pPr>
    </w:p>
    <w:p w:rsidR="004C20C1" w:rsidRPr="00F22166" w:rsidRDefault="004C20C1" w:rsidP="00A23E46">
      <w:pPr>
        <w:pStyle w:val="Corpodetexto"/>
        <w:widowControl/>
        <w:tabs>
          <w:tab w:val="clear" w:pos="0"/>
          <w:tab w:val="clear" w:pos="567"/>
          <w:tab w:val="clear" w:pos="1134"/>
          <w:tab w:val="clear" w:pos="1702"/>
          <w:tab w:val="clear" w:pos="2269"/>
          <w:tab w:val="left" w:pos="1560"/>
        </w:tabs>
        <w:spacing w:line="240" w:lineRule="auto"/>
        <w:ind w:left="1416"/>
        <w:rPr>
          <w:rFonts w:ascii="Times New Roman" w:hAnsi="Times New Roman"/>
          <w:color w:val="000000" w:themeColor="text1"/>
          <w:spacing w:val="0"/>
          <w:sz w:val="24"/>
          <w:szCs w:val="24"/>
        </w:rPr>
      </w:pPr>
      <w:r w:rsidRPr="00F22166">
        <w:rPr>
          <w:rFonts w:ascii="Times New Roman" w:hAnsi="Times New Roman"/>
          <w:color w:val="000000" w:themeColor="text1"/>
          <w:spacing w:val="0"/>
          <w:sz w:val="24"/>
          <w:szCs w:val="24"/>
        </w:rPr>
        <w:t>10.2.2.</w:t>
      </w:r>
      <w:r w:rsidR="00065233" w:rsidRPr="00F22166">
        <w:rPr>
          <w:rFonts w:ascii="Times New Roman" w:hAnsi="Times New Roman"/>
          <w:color w:val="000000" w:themeColor="text1"/>
          <w:spacing w:val="0"/>
          <w:sz w:val="24"/>
          <w:szCs w:val="24"/>
        </w:rPr>
        <w:t xml:space="preserve"> </w:t>
      </w:r>
      <w:r w:rsidRPr="00F22166">
        <w:rPr>
          <w:rFonts w:ascii="Times New Roman" w:hAnsi="Times New Roman"/>
          <w:color w:val="000000" w:themeColor="text1"/>
          <w:spacing w:val="0"/>
          <w:sz w:val="24"/>
          <w:szCs w:val="24"/>
        </w:rPr>
        <w:t>prejuízos causados à Contratante ou a terceiro, decorrentes de culpa ou dolo durante a execução do contrato;</w:t>
      </w:r>
    </w:p>
    <w:p w:rsidR="00A477AA" w:rsidRPr="00F22166" w:rsidRDefault="00A477AA" w:rsidP="00A23E46">
      <w:pPr>
        <w:pStyle w:val="Corpodetexto"/>
        <w:widowControl/>
        <w:tabs>
          <w:tab w:val="clear" w:pos="0"/>
          <w:tab w:val="clear" w:pos="567"/>
          <w:tab w:val="clear" w:pos="1134"/>
          <w:tab w:val="clear" w:pos="1702"/>
          <w:tab w:val="clear" w:pos="2269"/>
          <w:tab w:val="left" w:pos="1560"/>
        </w:tabs>
        <w:spacing w:line="240" w:lineRule="auto"/>
        <w:ind w:left="1416"/>
        <w:rPr>
          <w:rFonts w:ascii="Times New Roman" w:hAnsi="Times New Roman"/>
          <w:color w:val="000000" w:themeColor="text1"/>
          <w:spacing w:val="0"/>
          <w:sz w:val="24"/>
          <w:szCs w:val="24"/>
        </w:rPr>
      </w:pPr>
    </w:p>
    <w:p w:rsidR="007F261C" w:rsidRPr="00F22166" w:rsidRDefault="007F261C" w:rsidP="00A23E46">
      <w:pPr>
        <w:pStyle w:val="Corpodetexto"/>
        <w:widowControl/>
        <w:tabs>
          <w:tab w:val="clear" w:pos="0"/>
          <w:tab w:val="clear" w:pos="567"/>
          <w:tab w:val="clear" w:pos="1134"/>
          <w:tab w:val="clear" w:pos="1702"/>
          <w:tab w:val="clear" w:pos="2269"/>
          <w:tab w:val="left" w:pos="1560"/>
        </w:tabs>
        <w:spacing w:line="240" w:lineRule="auto"/>
        <w:ind w:left="1416"/>
        <w:rPr>
          <w:rFonts w:ascii="Times New Roman" w:hAnsi="Times New Roman"/>
          <w:color w:val="000000" w:themeColor="text1"/>
          <w:spacing w:val="0"/>
          <w:sz w:val="24"/>
          <w:szCs w:val="24"/>
        </w:rPr>
      </w:pPr>
      <w:r w:rsidRPr="00F22166">
        <w:rPr>
          <w:rFonts w:ascii="Times New Roman" w:hAnsi="Times New Roman"/>
          <w:color w:val="000000" w:themeColor="text1"/>
          <w:spacing w:val="0"/>
          <w:sz w:val="24"/>
          <w:szCs w:val="24"/>
        </w:rPr>
        <w:t xml:space="preserve">10.2.3. as multas moratórias e punitivas aplicadas pela Contratante à Contratada;  </w:t>
      </w:r>
    </w:p>
    <w:p w:rsidR="00A477AA" w:rsidRPr="00F22166" w:rsidRDefault="00A477AA" w:rsidP="00A23E46">
      <w:pPr>
        <w:pStyle w:val="Corpodetexto"/>
        <w:widowControl/>
        <w:tabs>
          <w:tab w:val="clear" w:pos="0"/>
          <w:tab w:val="clear" w:pos="567"/>
          <w:tab w:val="clear" w:pos="1134"/>
          <w:tab w:val="clear" w:pos="1702"/>
          <w:tab w:val="clear" w:pos="2269"/>
          <w:tab w:val="left" w:pos="1560"/>
        </w:tabs>
        <w:spacing w:line="240" w:lineRule="auto"/>
        <w:ind w:left="1416"/>
        <w:rPr>
          <w:rFonts w:ascii="Times New Roman" w:hAnsi="Times New Roman"/>
          <w:color w:val="000000" w:themeColor="text1"/>
          <w:spacing w:val="0"/>
          <w:sz w:val="24"/>
          <w:szCs w:val="24"/>
        </w:rPr>
      </w:pPr>
    </w:p>
    <w:p w:rsidR="00A477AA" w:rsidRPr="00F22166" w:rsidRDefault="00A477AA" w:rsidP="00A23E46">
      <w:pPr>
        <w:pStyle w:val="Corpodetexto"/>
        <w:widowControl/>
        <w:tabs>
          <w:tab w:val="clear" w:pos="0"/>
          <w:tab w:val="clear" w:pos="567"/>
          <w:tab w:val="clear" w:pos="1134"/>
          <w:tab w:val="clear" w:pos="1702"/>
          <w:tab w:val="clear" w:pos="2269"/>
          <w:tab w:val="left" w:pos="1560"/>
        </w:tabs>
        <w:spacing w:line="240" w:lineRule="auto"/>
        <w:rPr>
          <w:rFonts w:ascii="Times New Roman" w:hAnsi="Times New Roman"/>
          <w:color w:val="000000" w:themeColor="text1"/>
          <w:spacing w:val="0"/>
          <w:sz w:val="24"/>
          <w:szCs w:val="24"/>
        </w:rPr>
      </w:pPr>
      <w:r w:rsidRPr="00F22166">
        <w:rPr>
          <w:rFonts w:ascii="Times New Roman" w:hAnsi="Times New Roman"/>
          <w:color w:val="000000" w:themeColor="text1"/>
          <w:spacing w:val="0"/>
          <w:sz w:val="24"/>
          <w:szCs w:val="24"/>
        </w:rPr>
        <w:lastRenderedPageBreak/>
        <w:t>1</w:t>
      </w:r>
      <w:r w:rsidR="009F4E6E" w:rsidRPr="00F22166">
        <w:rPr>
          <w:rFonts w:ascii="Times New Roman" w:hAnsi="Times New Roman"/>
          <w:color w:val="000000" w:themeColor="text1"/>
          <w:spacing w:val="0"/>
          <w:sz w:val="24"/>
          <w:szCs w:val="24"/>
        </w:rPr>
        <w:t>0</w:t>
      </w:r>
      <w:r w:rsidRPr="00F22166">
        <w:rPr>
          <w:rFonts w:ascii="Times New Roman" w:hAnsi="Times New Roman"/>
          <w:color w:val="000000" w:themeColor="text1"/>
          <w:spacing w:val="0"/>
          <w:sz w:val="24"/>
          <w:szCs w:val="24"/>
        </w:rPr>
        <w:t>.3. A garantia em dinheiro deverá ser efetuada em favor da Contratante, na Caixa Econômica Federal, com correção monetária.</w:t>
      </w:r>
    </w:p>
    <w:p w:rsidR="004C20C1" w:rsidRPr="00F22166" w:rsidRDefault="004C20C1" w:rsidP="00A23E46">
      <w:pPr>
        <w:pStyle w:val="Corpodetexto"/>
        <w:widowControl/>
        <w:tabs>
          <w:tab w:val="clear" w:pos="0"/>
          <w:tab w:val="clear" w:pos="567"/>
          <w:tab w:val="clear" w:pos="1134"/>
          <w:tab w:val="clear" w:pos="1702"/>
          <w:tab w:val="clear" w:pos="2269"/>
          <w:tab w:val="left" w:pos="1560"/>
        </w:tabs>
        <w:spacing w:line="240" w:lineRule="auto"/>
        <w:ind w:left="1416"/>
        <w:rPr>
          <w:rFonts w:ascii="Times New Roman" w:hAnsi="Times New Roman"/>
          <w:color w:val="000000" w:themeColor="text1"/>
          <w:spacing w:val="0"/>
          <w:sz w:val="24"/>
          <w:szCs w:val="24"/>
        </w:rPr>
      </w:pPr>
    </w:p>
    <w:p w:rsidR="00A477AA" w:rsidRPr="00F22166" w:rsidRDefault="00963649" w:rsidP="00A23E46">
      <w:pPr>
        <w:pStyle w:val="Corpodetexto"/>
        <w:widowControl/>
        <w:tabs>
          <w:tab w:val="clear" w:pos="0"/>
        </w:tabs>
        <w:spacing w:line="240" w:lineRule="auto"/>
        <w:rPr>
          <w:rFonts w:ascii="Times New Roman" w:hAnsi="Times New Roman"/>
          <w:color w:val="000000" w:themeColor="text1"/>
          <w:spacing w:val="0"/>
          <w:sz w:val="24"/>
          <w:szCs w:val="24"/>
        </w:rPr>
      </w:pPr>
      <w:r w:rsidRPr="00F22166">
        <w:rPr>
          <w:rFonts w:ascii="Times New Roman" w:hAnsi="Times New Roman"/>
          <w:color w:val="000000" w:themeColor="text1"/>
          <w:spacing w:val="0"/>
          <w:sz w:val="24"/>
          <w:szCs w:val="24"/>
        </w:rPr>
        <w:t>1</w:t>
      </w:r>
      <w:r w:rsidR="009F4E6E" w:rsidRPr="00F22166">
        <w:rPr>
          <w:rFonts w:ascii="Times New Roman" w:hAnsi="Times New Roman"/>
          <w:color w:val="000000" w:themeColor="text1"/>
          <w:spacing w:val="0"/>
          <w:sz w:val="24"/>
          <w:szCs w:val="24"/>
        </w:rPr>
        <w:t>0</w:t>
      </w:r>
      <w:r w:rsidRPr="00F22166">
        <w:rPr>
          <w:rFonts w:ascii="Times New Roman" w:hAnsi="Times New Roman"/>
          <w:color w:val="000000" w:themeColor="text1"/>
          <w:spacing w:val="0"/>
          <w:sz w:val="24"/>
          <w:szCs w:val="24"/>
        </w:rPr>
        <w:t>.2</w:t>
      </w:r>
      <w:r w:rsidR="00C16FB4" w:rsidRPr="00F22166">
        <w:rPr>
          <w:rFonts w:ascii="Times New Roman" w:hAnsi="Times New Roman"/>
          <w:color w:val="000000" w:themeColor="text1"/>
          <w:spacing w:val="0"/>
          <w:sz w:val="24"/>
          <w:szCs w:val="24"/>
        </w:rPr>
        <w:t>.</w:t>
      </w:r>
      <w:r w:rsidR="00A477AA" w:rsidRPr="00F22166">
        <w:rPr>
          <w:rFonts w:ascii="Times New Roman" w:hAnsi="Times New Roman"/>
          <w:color w:val="000000" w:themeColor="text1"/>
          <w:spacing w:val="0"/>
          <w:sz w:val="24"/>
          <w:szCs w:val="24"/>
        </w:rPr>
        <w:tab/>
        <w:t xml:space="preserve">No caso de alteração do valor do contrato, ou prorrogação de sua vigência, a garantia deverá ser readequada ou renovada nas mesmas condições. </w:t>
      </w:r>
    </w:p>
    <w:p w:rsidR="00A477AA" w:rsidRPr="00F22166" w:rsidRDefault="00A477AA" w:rsidP="00A23E46">
      <w:pPr>
        <w:pStyle w:val="Corpodetexto"/>
        <w:widowControl/>
        <w:tabs>
          <w:tab w:val="clear" w:pos="0"/>
        </w:tabs>
        <w:spacing w:line="240" w:lineRule="auto"/>
        <w:rPr>
          <w:rFonts w:ascii="Times New Roman" w:hAnsi="Times New Roman"/>
          <w:color w:val="000000" w:themeColor="text1"/>
          <w:spacing w:val="0"/>
          <w:sz w:val="24"/>
          <w:szCs w:val="24"/>
        </w:rPr>
      </w:pPr>
    </w:p>
    <w:p w:rsidR="00A477AA" w:rsidRPr="00F22166" w:rsidRDefault="00963649" w:rsidP="00A23E46">
      <w:pPr>
        <w:pStyle w:val="Corpodetexto"/>
        <w:widowControl/>
        <w:tabs>
          <w:tab w:val="clear" w:pos="0"/>
        </w:tabs>
        <w:spacing w:line="240" w:lineRule="auto"/>
        <w:rPr>
          <w:rFonts w:ascii="Times New Roman" w:hAnsi="Times New Roman"/>
          <w:color w:val="000000" w:themeColor="text1"/>
          <w:spacing w:val="0"/>
          <w:sz w:val="24"/>
          <w:szCs w:val="24"/>
        </w:rPr>
      </w:pPr>
      <w:r w:rsidRPr="00F22166">
        <w:rPr>
          <w:rFonts w:ascii="Times New Roman" w:hAnsi="Times New Roman"/>
          <w:color w:val="000000" w:themeColor="text1"/>
          <w:spacing w:val="0"/>
          <w:sz w:val="24"/>
          <w:szCs w:val="24"/>
        </w:rPr>
        <w:t>1</w:t>
      </w:r>
      <w:r w:rsidR="009F4E6E" w:rsidRPr="00F22166">
        <w:rPr>
          <w:rFonts w:ascii="Times New Roman" w:hAnsi="Times New Roman"/>
          <w:color w:val="000000" w:themeColor="text1"/>
          <w:spacing w:val="0"/>
          <w:sz w:val="24"/>
          <w:szCs w:val="24"/>
        </w:rPr>
        <w:t>0</w:t>
      </w:r>
      <w:r w:rsidRPr="00F22166">
        <w:rPr>
          <w:rFonts w:ascii="Times New Roman" w:hAnsi="Times New Roman"/>
          <w:color w:val="000000" w:themeColor="text1"/>
          <w:spacing w:val="0"/>
          <w:sz w:val="24"/>
          <w:szCs w:val="24"/>
        </w:rPr>
        <w:t>.3</w:t>
      </w:r>
      <w:r w:rsidR="00C16FB4" w:rsidRPr="00F22166">
        <w:rPr>
          <w:rFonts w:ascii="Times New Roman" w:hAnsi="Times New Roman"/>
          <w:b/>
          <w:color w:val="000000" w:themeColor="text1"/>
          <w:spacing w:val="0"/>
          <w:sz w:val="24"/>
          <w:szCs w:val="24"/>
        </w:rPr>
        <w:t>.</w:t>
      </w:r>
      <w:r w:rsidR="00C16FB4" w:rsidRPr="00F22166">
        <w:rPr>
          <w:rFonts w:ascii="Times New Roman" w:hAnsi="Times New Roman"/>
          <w:color w:val="000000" w:themeColor="text1"/>
          <w:spacing w:val="0"/>
          <w:sz w:val="24"/>
          <w:szCs w:val="24"/>
        </w:rPr>
        <w:t xml:space="preserve"> </w:t>
      </w:r>
      <w:r w:rsidRPr="00F22166">
        <w:rPr>
          <w:rFonts w:ascii="Times New Roman" w:hAnsi="Times New Roman"/>
          <w:color w:val="000000" w:themeColor="text1"/>
          <w:spacing w:val="0"/>
          <w:sz w:val="24"/>
          <w:szCs w:val="24"/>
        </w:rPr>
        <w:t xml:space="preserve"> </w:t>
      </w:r>
      <w:r w:rsidR="00A477AA" w:rsidRPr="00F22166">
        <w:rPr>
          <w:rFonts w:ascii="Times New Roman" w:hAnsi="Times New Roman"/>
          <w:color w:val="000000" w:themeColor="text1"/>
          <w:spacing w:val="0"/>
          <w:sz w:val="24"/>
          <w:szCs w:val="24"/>
        </w:rPr>
        <w:t>Se o valor da garantia for utilizado total ou parcialmente em pagamento de qualquer obrigação, a Contratada obriga-se a fazer a respectiva reposição no prazo máximo de 10 (dez) dias úteis, contados da data em que for notificada.</w:t>
      </w:r>
    </w:p>
    <w:p w:rsidR="00C63BF2" w:rsidRPr="00F22166" w:rsidRDefault="00C63BF2" w:rsidP="00A23E46">
      <w:pPr>
        <w:pStyle w:val="Corpodetexto"/>
        <w:widowControl/>
        <w:tabs>
          <w:tab w:val="clear" w:pos="0"/>
        </w:tabs>
        <w:spacing w:line="240" w:lineRule="auto"/>
        <w:rPr>
          <w:rFonts w:ascii="Times New Roman" w:hAnsi="Times New Roman"/>
          <w:color w:val="000000" w:themeColor="text1"/>
          <w:spacing w:val="0"/>
          <w:sz w:val="24"/>
          <w:szCs w:val="24"/>
        </w:rPr>
      </w:pPr>
      <w:r w:rsidRPr="00F22166">
        <w:rPr>
          <w:rFonts w:ascii="Times New Roman" w:hAnsi="Times New Roman"/>
          <w:color w:val="000000" w:themeColor="text1"/>
          <w:spacing w:val="0"/>
          <w:sz w:val="24"/>
          <w:szCs w:val="24"/>
        </w:rPr>
        <w:t xml:space="preserve">                   10.</w:t>
      </w:r>
      <w:r w:rsidR="00294A89">
        <w:rPr>
          <w:rFonts w:ascii="Times New Roman" w:hAnsi="Times New Roman"/>
          <w:color w:val="000000" w:themeColor="text1"/>
          <w:spacing w:val="0"/>
          <w:sz w:val="24"/>
          <w:szCs w:val="24"/>
        </w:rPr>
        <w:t>3</w:t>
      </w:r>
      <w:r w:rsidRPr="00F22166">
        <w:rPr>
          <w:rFonts w:ascii="Times New Roman" w:hAnsi="Times New Roman"/>
          <w:color w:val="000000" w:themeColor="text1"/>
          <w:spacing w:val="0"/>
          <w:sz w:val="24"/>
          <w:szCs w:val="24"/>
        </w:rPr>
        <w:t>.1. caso fortuito ou força maior;</w:t>
      </w:r>
    </w:p>
    <w:p w:rsidR="00C63BF2" w:rsidRPr="00F22166" w:rsidRDefault="00C63BF2" w:rsidP="00A23E46">
      <w:pPr>
        <w:pStyle w:val="Corpodetexto"/>
        <w:widowControl/>
        <w:tabs>
          <w:tab w:val="clear" w:pos="0"/>
        </w:tabs>
        <w:spacing w:line="240" w:lineRule="auto"/>
        <w:rPr>
          <w:rFonts w:ascii="Times New Roman" w:hAnsi="Times New Roman"/>
          <w:color w:val="000000" w:themeColor="text1"/>
          <w:spacing w:val="0"/>
          <w:sz w:val="24"/>
          <w:szCs w:val="24"/>
        </w:rPr>
      </w:pPr>
    </w:p>
    <w:p w:rsidR="00C63BF2" w:rsidRPr="00F22166" w:rsidRDefault="00C63BF2" w:rsidP="00A23E46">
      <w:pPr>
        <w:pStyle w:val="Corpodetexto"/>
        <w:widowControl/>
        <w:tabs>
          <w:tab w:val="clear" w:pos="0"/>
        </w:tabs>
        <w:spacing w:line="240" w:lineRule="auto"/>
        <w:rPr>
          <w:rFonts w:ascii="Times New Roman" w:hAnsi="Times New Roman"/>
          <w:color w:val="000000" w:themeColor="text1"/>
          <w:spacing w:val="0"/>
          <w:sz w:val="24"/>
          <w:szCs w:val="24"/>
        </w:rPr>
      </w:pPr>
      <w:r w:rsidRPr="00F22166">
        <w:rPr>
          <w:rFonts w:ascii="Times New Roman" w:hAnsi="Times New Roman"/>
          <w:color w:val="000000" w:themeColor="text1"/>
          <w:spacing w:val="0"/>
          <w:sz w:val="24"/>
          <w:szCs w:val="24"/>
        </w:rPr>
        <w:t xml:space="preserve">                   10.</w:t>
      </w:r>
      <w:r w:rsidR="00294A89">
        <w:rPr>
          <w:rFonts w:ascii="Times New Roman" w:hAnsi="Times New Roman"/>
          <w:color w:val="000000" w:themeColor="text1"/>
          <w:spacing w:val="0"/>
          <w:sz w:val="24"/>
          <w:szCs w:val="24"/>
        </w:rPr>
        <w:t>3</w:t>
      </w:r>
      <w:r w:rsidRPr="00F22166">
        <w:rPr>
          <w:rFonts w:ascii="Times New Roman" w:hAnsi="Times New Roman"/>
          <w:color w:val="000000" w:themeColor="text1"/>
          <w:spacing w:val="0"/>
          <w:sz w:val="24"/>
          <w:szCs w:val="24"/>
        </w:rPr>
        <w:t>.2. alteração, sem prévia anuência da seguradora, das obrigações contratuais;</w:t>
      </w:r>
    </w:p>
    <w:p w:rsidR="00C63BF2" w:rsidRPr="00F22166" w:rsidRDefault="00C63BF2" w:rsidP="00A23E46">
      <w:pPr>
        <w:pStyle w:val="Corpodetexto"/>
        <w:widowControl/>
        <w:tabs>
          <w:tab w:val="clear" w:pos="0"/>
        </w:tabs>
        <w:spacing w:line="240" w:lineRule="auto"/>
        <w:rPr>
          <w:rFonts w:ascii="Times New Roman" w:hAnsi="Times New Roman"/>
          <w:color w:val="000000" w:themeColor="text1"/>
          <w:spacing w:val="0"/>
          <w:sz w:val="24"/>
          <w:szCs w:val="24"/>
        </w:rPr>
      </w:pPr>
    </w:p>
    <w:p w:rsidR="00C63BF2" w:rsidRPr="00F22166" w:rsidRDefault="00C63BF2" w:rsidP="00A23E46">
      <w:pPr>
        <w:pStyle w:val="Corpodetexto"/>
        <w:widowControl/>
        <w:tabs>
          <w:tab w:val="clear" w:pos="0"/>
        </w:tabs>
        <w:spacing w:line="240" w:lineRule="auto"/>
        <w:rPr>
          <w:rFonts w:ascii="Times New Roman" w:hAnsi="Times New Roman"/>
          <w:color w:val="000000" w:themeColor="text1"/>
          <w:spacing w:val="0"/>
          <w:sz w:val="24"/>
          <w:szCs w:val="24"/>
        </w:rPr>
      </w:pPr>
      <w:r w:rsidRPr="00F22166">
        <w:rPr>
          <w:rFonts w:ascii="Times New Roman" w:hAnsi="Times New Roman"/>
          <w:color w:val="000000" w:themeColor="text1"/>
          <w:spacing w:val="0"/>
          <w:sz w:val="24"/>
          <w:szCs w:val="24"/>
        </w:rPr>
        <w:t xml:space="preserve">                   10.</w:t>
      </w:r>
      <w:r w:rsidR="00294A89">
        <w:rPr>
          <w:rFonts w:ascii="Times New Roman" w:hAnsi="Times New Roman"/>
          <w:color w:val="000000" w:themeColor="text1"/>
          <w:spacing w:val="0"/>
          <w:sz w:val="24"/>
          <w:szCs w:val="24"/>
        </w:rPr>
        <w:t>3</w:t>
      </w:r>
      <w:r w:rsidRPr="00F22166">
        <w:rPr>
          <w:rFonts w:ascii="Times New Roman" w:hAnsi="Times New Roman"/>
          <w:color w:val="000000" w:themeColor="text1"/>
          <w:spacing w:val="0"/>
          <w:sz w:val="24"/>
          <w:szCs w:val="24"/>
        </w:rPr>
        <w:t>.3. descumprimento das obrigações pela Contratada decorrentes de atos ou fatos praticados pela Contratante;</w:t>
      </w:r>
    </w:p>
    <w:p w:rsidR="00C63BF2" w:rsidRPr="00F22166" w:rsidRDefault="00C63BF2" w:rsidP="00A23E46">
      <w:pPr>
        <w:pStyle w:val="Corpodetexto"/>
        <w:widowControl/>
        <w:tabs>
          <w:tab w:val="clear" w:pos="0"/>
        </w:tabs>
        <w:spacing w:line="240" w:lineRule="auto"/>
        <w:rPr>
          <w:rFonts w:ascii="Times New Roman" w:hAnsi="Times New Roman"/>
          <w:color w:val="000000" w:themeColor="text1"/>
          <w:spacing w:val="0"/>
          <w:sz w:val="24"/>
          <w:szCs w:val="24"/>
        </w:rPr>
      </w:pPr>
      <w:r w:rsidRPr="00F22166">
        <w:rPr>
          <w:rFonts w:ascii="Times New Roman" w:hAnsi="Times New Roman"/>
          <w:color w:val="000000" w:themeColor="text1"/>
          <w:spacing w:val="0"/>
          <w:sz w:val="24"/>
          <w:szCs w:val="24"/>
        </w:rPr>
        <w:t xml:space="preserve">                  10.</w:t>
      </w:r>
      <w:r w:rsidR="00294A89">
        <w:rPr>
          <w:rFonts w:ascii="Times New Roman" w:hAnsi="Times New Roman"/>
          <w:color w:val="000000" w:themeColor="text1"/>
          <w:spacing w:val="0"/>
          <w:sz w:val="24"/>
          <w:szCs w:val="24"/>
        </w:rPr>
        <w:t>3</w:t>
      </w:r>
      <w:r w:rsidRPr="00F22166">
        <w:rPr>
          <w:rFonts w:ascii="Times New Roman" w:hAnsi="Times New Roman"/>
          <w:color w:val="000000" w:themeColor="text1"/>
          <w:spacing w:val="0"/>
          <w:sz w:val="24"/>
          <w:szCs w:val="24"/>
        </w:rPr>
        <w:t>.4.  atos ilícitos dolosos praticados por servidores da Contratante.</w:t>
      </w:r>
    </w:p>
    <w:p w:rsidR="00A477AA" w:rsidRPr="00F22166" w:rsidRDefault="00D555F8" w:rsidP="00A23E46">
      <w:pPr>
        <w:pStyle w:val="Corpodetexto"/>
        <w:widowControl/>
        <w:tabs>
          <w:tab w:val="clear" w:pos="0"/>
        </w:tabs>
        <w:spacing w:line="240" w:lineRule="auto"/>
        <w:rPr>
          <w:rFonts w:ascii="Times New Roman" w:hAnsi="Times New Roman"/>
          <w:color w:val="000000" w:themeColor="text1"/>
          <w:spacing w:val="0"/>
          <w:sz w:val="24"/>
          <w:szCs w:val="24"/>
        </w:rPr>
      </w:pPr>
      <w:r w:rsidRPr="00F22166">
        <w:rPr>
          <w:rFonts w:ascii="Times New Roman" w:hAnsi="Times New Roman"/>
          <w:color w:val="000000" w:themeColor="text1"/>
          <w:spacing w:val="0"/>
          <w:sz w:val="24"/>
          <w:szCs w:val="24"/>
        </w:rPr>
        <w:t>1</w:t>
      </w:r>
      <w:r w:rsidR="009F4E6E" w:rsidRPr="00F22166">
        <w:rPr>
          <w:rFonts w:ascii="Times New Roman" w:hAnsi="Times New Roman"/>
          <w:color w:val="000000" w:themeColor="text1"/>
          <w:spacing w:val="0"/>
          <w:sz w:val="24"/>
          <w:szCs w:val="24"/>
        </w:rPr>
        <w:t>0</w:t>
      </w:r>
      <w:r w:rsidR="00283771">
        <w:rPr>
          <w:rFonts w:ascii="Times New Roman" w:hAnsi="Times New Roman"/>
          <w:color w:val="000000" w:themeColor="text1"/>
          <w:spacing w:val="0"/>
          <w:sz w:val="24"/>
          <w:szCs w:val="24"/>
        </w:rPr>
        <w:t>.4</w:t>
      </w:r>
      <w:r w:rsidRPr="00F22166">
        <w:rPr>
          <w:rFonts w:ascii="Times New Roman" w:hAnsi="Times New Roman"/>
          <w:color w:val="000000" w:themeColor="text1"/>
          <w:spacing w:val="0"/>
          <w:sz w:val="24"/>
          <w:szCs w:val="24"/>
        </w:rPr>
        <w:t>.</w:t>
      </w:r>
      <w:r w:rsidRPr="00F22166">
        <w:rPr>
          <w:rFonts w:ascii="Times New Roman" w:hAnsi="Times New Roman"/>
          <w:color w:val="000000" w:themeColor="text1"/>
          <w:spacing w:val="0"/>
          <w:sz w:val="24"/>
          <w:szCs w:val="24"/>
        </w:rPr>
        <w:tab/>
        <w:t>Não serão aceitas garantias que incluam outras isenções de responsabilidade que não as previstas neste item.</w:t>
      </w:r>
    </w:p>
    <w:p w:rsidR="009F4E6E" w:rsidRPr="00F22166" w:rsidRDefault="009F4E6E" w:rsidP="00A23E46">
      <w:pPr>
        <w:pStyle w:val="Corpodetexto"/>
        <w:widowControl/>
        <w:tabs>
          <w:tab w:val="clear" w:pos="0"/>
        </w:tabs>
        <w:spacing w:line="240" w:lineRule="auto"/>
        <w:rPr>
          <w:rFonts w:ascii="Times New Roman" w:hAnsi="Times New Roman"/>
          <w:color w:val="000000" w:themeColor="text1"/>
          <w:spacing w:val="0"/>
          <w:sz w:val="24"/>
          <w:szCs w:val="24"/>
        </w:rPr>
      </w:pPr>
    </w:p>
    <w:p w:rsidR="009F4E6E" w:rsidRPr="00F22166" w:rsidRDefault="009F4E6E" w:rsidP="00A23E46">
      <w:pPr>
        <w:pStyle w:val="Corpodetexto"/>
        <w:widowControl/>
        <w:tabs>
          <w:tab w:val="clear" w:pos="0"/>
        </w:tabs>
        <w:spacing w:line="240" w:lineRule="auto"/>
        <w:rPr>
          <w:rFonts w:ascii="Times New Roman" w:hAnsi="Times New Roman"/>
          <w:color w:val="000000" w:themeColor="text1"/>
          <w:spacing w:val="0"/>
          <w:sz w:val="24"/>
          <w:szCs w:val="24"/>
        </w:rPr>
      </w:pPr>
      <w:r w:rsidRPr="00F22166">
        <w:rPr>
          <w:rFonts w:ascii="Times New Roman" w:hAnsi="Times New Roman"/>
          <w:color w:val="000000" w:themeColor="text1"/>
          <w:spacing w:val="0"/>
          <w:sz w:val="24"/>
          <w:szCs w:val="24"/>
        </w:rPr>
        <w:t>1</w:t>
      </w:r>
      <w:r w:rsidR="00283771">
        <w:rPr>
          <w:rFonts w:ascii="Times New Roman" w:hAnsi="Times New Roman"/>
          <w:color w:val="000000" w:themeColor="text1"/>
          <w:spacing w:val="0"/>
          <w:sz w:val="24"/>
          <w:szCs w:val="24"/>
        </w:rPr>
        <w:t>0</w:t>
      </w:r>
      <w:r w:rsidRPr="00F22166">
        <w:rPr>
          <w:rFonts w:ascii="Times New Roman" w:hAnsi="Times New Roman"/>
          <w:color w:val="000000" w:themeColor="text1"/>
          <w:spacing w:val="0"/>
          <w:sz w:val="24"/>
          <w:szCs w:val="24"/>
        </w:rPr>
        <w:t>.</w:t>
      </w:r>
      <w:r w:rsidR="00283771">
        <w:rPr>
          <w:rFonts w:ascii="Times New Roman" w:hAnsi="Times New Roman"/>
          <w:color w:val="000000" w:themeColor="text1"/>
          <w:spacing w:val="0"/>
          <w:sz w:val="24"/>
          <w:szCs w:val="24"/>
        </w:rPr>
        <w:t>5</w:t>
      </w:r>
      <w:r w:rsidRPr="00F22166">
        <w:rPr>
          <w:rFonts w:ascii="Times New Roman" w:hAnsi="Times New Roman"/>
          <w:color w:val="000000" w:themeColor="text1"/>
          <w:spacing w:val="0"/>
          <w:sz w:val="24"/>
          <w:szCs w:val="24"/>
        </w:rPr>
        <w:t>.</w:t>
      </w:r>
      <w:r w:rsidRPr="00F22166">
        <w:rPr>
          <w:rFonts w:ascii="Times New Roman" w:hAnsi="Times New Roman"/>
          <w:color w:val="000000" w:themeColor="text1"/>
          <w:spacing w:val="0"/>
          <w:sz w:val="24"/>
          <w:szCs w:val="24"/>
        </w:rPr>
        <w:tab/>
        <w:t>Será considerada extinta a garantia:</w:t>
      </w:r>
    </w:p>
    <w:p w:rsidR="009F4E6E" w:rsidRPr="00F22166" w:rsidRDefault="009F4E6E" w:rsidP="00A23E46">
      <w:pPr>
        <w:pStyle w:val="Corpodetexto"/>
        <w:widowControl/>
        <w:tabs>
          <w:tab w:val="clear" w:pos="0"/>
        </w:tabs>
        <w:spacing w:line="240" w:lineRule="auto"/>
        <w:rPr>
          <w:rFonts w:ascii="Times New Roman" w:hAnsi="Times New Roman"/>
          <w:color w:val="000000" w:themeColor="text1"/>
          <w:spacing w:val="0"/>
          <w:sz w:val="24"/>
          <w:szCs w:val="24"/>
        </w:rPr>
      </w:pPr>
    </w:p>
    <w:p w:rsidR="009F4E6E" w:rsidRPr="00F22166" w:rsidRDefault="009F4E6E" w:rsidP="00A23E46">
      <w:pPr>
        <w:pStyle w:val="Corpodetexto"/>
        <w:widowControl/>
        <w:tabs>
          <w:tab w:val="clear" w:pos="0"/>
        </w:tabs>
        <w:spacing w:line="240" w:lineRule="auto"/>
        <w:rPr>
          <w:rFonts w:ascii="Times New Roman" w:hAnsi="Times New Roman"/>
          <w:color w:val="000000" w:themeColor="text1"/>
          <w:spacing w:val="0"/>
          <w:sz w:val="24"/>
          <w:szCs w:val="24"/>
        </w:rPr>
      </w:pPr>
      <w:r w:rsidRPr="00F22166">
        <w:rPr>
          <w:rFonts w:ascii="Times New Roman" w:hAnsi="Times New Roman"/>
          <w:color w:val="000000" w:themeColor="text1"/>
          <w:spacing w:val="0"/>
          <w:sz w:val="24"/>
          <w:szCs w:val="24"/>
        </w:rPr>
        <w:t>10.</w:t>
      </w:r>
      <w:r w:rsidR="009C3051">
        <w:rPr>
          <w:rFonts w:ascii="Times New Roman" w:hAnsi="Times New Roman"/>
          <w:color w:val="000000" w:themeColor="text1"/>
          <w:spacing w:val="0"/>
          <w:sz w:val="24"/>
          <w:szCs w:val="24"/>
        </w:rPr>
        <w:t>5</w:t>
      </w:r>
      <w:r w:rsidRPr="00F22166">
        <w:rPr>
          <w:rFonts w:ascii="Times New Roman" w:hAnsi="Times New Roman"/>
          <w:color w:val="000000" w:themeColor="text1"/>
          <w:spacing w:val="0"/>
          <w:sz w:val="24"/>
          <w:szCs w:val="24"/>
        </w:rPr>
        <w:t>.1. 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9F4E6E" w:rsidRPr="00F22166" w:rsidRDefault="009F4E6E" w:rsidP="00A23E46">
      <w:pPr>
        <w:pStyle w:val="Corpodetexto"/>
        <w:widowControl/>
        <w:tabs>
          <w:tab w:val="clear" w:pos="0"/>
        </w:tabs>
        <w:spacing w:line="240" w:lineRule="auto"/>
        <w:rPr>
          <w:rFonts w:ascii="Times New Roman" w:hAnsi="Times New Roman"/>
          <w:color w:val="000000" w:themeColor="text1"/>
          <w:spacing w:val="0"/>
          <w:sz w:val="24"/>
          <w:szCs w:val="24"/>
        </w:rPr>
      </w:pPr>
    </w:p>
    <w:p w:rsidR="009F4E6E" w:rsidRDefault="009F4E6E" w:rsidP="00A23E46">
      <w:pPr>
        <w:pStyle w:val="Corpodetexto"/>
        <w:widowControl/>
        <w:tabs>
          <w:tab w:val="clear" w:pos="0"/>
        </w:tabs>
        <w:spacing w:line="240" w:lineRule="auto"/>
        <w:rPr>
          <w:rFonts w:ascii="Times New Roman" w:hAnsi="Times New Roman"/>
          <w:color w:val="000000" w:themeColor="text1"/>
          <w:spacing w:val="0"/>
          <w:sz w:val="24"/>
          <w:szCs w:val="24"/>
        </w:rPr>
      </w:pPr>
      <w:r w:rsidRPr="00F22166">
        <w:rPr>
          <w:rFonts w:ascii="Times New Roman" w:hAnsi="Times New Roman"/>
          <w:color w:val="000000" w:themeColor="text1"/>
          <w:spacing w:val="0"/>
          <w:sz w:val="24"/>
          <w:szCs w:val="24"/>
        </w:rPr>
        <w:t>10.</w:t>
      </w:r>
      <w:r w:rsidR="009C3051">
        <w:rPr>
          <w:rFonts w:ascii="Times New Roman" w:hAnsi="Times New Roman"/>
          <w:color w:val="000000" w:themeColor="text1"/>
          <w:spacing w:val="0"/>
          <w:sz w:val="24"/>
          <w:szCs w:val="24"/>
        </w:rPr>
        <w:t>5</w:t>
      </w:r>
      <w:r w:rsidRPr="00F22166">
        <w:rPr>
          <w:rFonts w:ascii="Times New Roman" w:hAnsi="Times New Roman"/>
          <w:color w:val="000000" w:themeColor="text1"/>
          <w:spacing w:val="0"/>
          <w:sz w:val="24"/>
          <w:szCs w:val="24"/>
        </w:rPr>
        <w:t>.2. no prazo de três meses após o término da vigência, caso a Contratante não comunique a ocorrência de sinistros.</w:t>
      </w:r>
    </w:p>
    <w:p w:rsidR="0039716A" w:rsidRPr="00F22166" w:rsidRDefault="0039716A" w:rsidP="00A23E46">
      <w:pPr>
        <w:pStyle w:val="Corpodetexto"/>
        <w:widowControl/>
        <w:tabs>
          <w:tab w:val="clear" w:pos="0"/>
        </w:tabs>
        <w:spacing w:line="240" w:lineRule="auto"/>
        <w:rPr>
          <w:rFonts w:ascii="Times New Roman" w:hAnsi="Times New Roman"/>
          <w:color w:val="000000" w:themeColor="text1"/>
          <w:spacing w:val="0"/>
          <w:sz w:val="24"/>
          <w:szCs w:val="24"/>
        </w:rPr>
      </w:pPr>
    </w:p>
    <w:p w:rsidR="00FC3CAC" w:rsidRPr="00F22166" w:rsidRDefault="00FC3CAC" w:rsidP="00A23E46">
      <w:pPr>
        <w:tabs>
          <w:tab w:val="left" w:pos="567"/>
          <w:tab w:val="left" w:pos="1134"/>
          <w:tab w:val="left" w:pos="1702"/>
          <w:tab w:val="left" w:pos="2269"/>
        </w:tabs>
        <w:jc w:val="both"/>
        <w:rPr>
          <w:b/>
          <w:color w:val="000000" w:themeColor="text1"/>
        </w:rPr>
      </w:pPr>
      <w:r w:rsidRPr="00F22166">
        <w:rPr>
          <w:b/>
          <w:color w:val="000000" w:themeColor="text1"/>
        </w:rPr>
        <w:t xml:space="preserve">CLAUSULA DÉCIMA </w:t>
      </w:r>
      <w:r w:rsidR="00093156">
        <w:rPr>
          <w:b/>
          <w:color w:val="000000" w:themeColor="text1"/>
        </w:rPr>
        <w:t>PRIMEIRA</w:t>
      </w:r>
      <w:r w:rsidR="00B00EB6" w:rsidRPr="00F22166">
        <w:rPr>
          <w:b/>
          <w:color w:val="000000" w:themeColor="text1"/>
        </w:rPr>
        <w:t>–</w:t>
      </w:r>
      <w:r w:rsidRPr="00F22166">
        <w:rPr>
          <w:b/>
          <w:color w:val="000000" w:themeColor="text1"/>
        </w:rPr>
        <w:t xml:space="preserve"> Da Fiscalização</w:t>
      </w:r>
    </w:p>
    <w:p w:rsidR="00FC3CAC" w:rsidRPr="00F22166" w:rsidRDefault="00FC3CAC" w:rsidP="00A23E46">
      <w:pPr>
        <w:tabs>
          <w:tab w:val="left" w:pos="567"/>
          <w:tab w:val="left" w:pos="1134"/>
          <w:tab w:val="left" w:pos="1702"/>
          <w:tab w:val="left" w:pos="2269"/>
        </w:tabs>
        <w:jc w:val="both"/>
        <w:rPr>
          <w:b/>
          <w:color w:val="000000" w:themeColor="text1"/>
        </w:rPr>
      </w:pPr>
    </w:p>
    <w:p w:rsidR="00322AEF" w:rsidRPr="00F22166" w:rsidRDefault="005E41BC" w:rsidP="00A23E46">
      <w:pPr>
        <w:jc w:val="both"/>
      </w:pPr>
      <w:r w:rsidRPr="00F22166">
        <w:rPr>
          <w:color w:val="000000" w:themeColor="text1"/>
        </w:rPr>
        <w:t>1</w:t>
      </w:r>
      <w:r w:rsidR="00093156">
        <w:rPr>
          <w:color w:val="000000" w:themeColor="text1"/>
        </w:rPr>
        <w:t>1</w:t>
      </w:r>
      <w:r w:rsidRPr="00F22166">
        <w:rPr>
          <w:color w:val="000000" w:themeColor="text1"/>
        </w:rPr>
        <w:t>.1</w:t>
      </w:r>
      <w:r w:rsidR="005C17DA" w:rsidRPr="00F22166">
        <w:rPr>
          <w:color w:val="000000" w:themeColor="text1"/>
        </w:rPr>
        <w:t>.</w:t>
      </w:r>
      <w:r w:rsidR="00C77886" w:rsidRPr="00F22166">
        <w:rPr>
          <w:color w:val="000000" w:themeColor="text1"/>
        </w:rPr>
        <w:t xml:space="preserve"> </w:t>
      </w:r>
      <w:r w:rsidR="0039716A">
        <w:t>Os fornecimento</w:t>
      </w:r>
      <w:r w:rsidR="00C77886" w:rsidRPr="00F22166">
        <w:t>s ora contratados serão acompanhados, fiscalizados e atestados pelo fiscal do contrato indicado pela Diretoria de Inteligência Policial/DPF, observando-se o exato cumprimento de todas as cláusulas e condições decorrentes deste instrumento, determinando o que for necessário à regularização das falhas observadas, conforme prevê o art. 67 da Lei nº 8.666/</w:t>
      </w:r>
      <w:r w:rsidR="00160715" w:rsidRPr="00F22166">
        <w:t>93</w:t>
      </w:r>
      <w:r w:rsidR="00322AEF" w:rsidRPr="00F22166">
        <w:t>;</w:t>
      </w:r>
    </w:p>
    <w:p w:rsidR="00322AEF" w:rsidRPr="00F22166" w:rsidRDefault="00322AEF" w:rsidP="00A23E46">
      <w:pPr>
        <w:pStyle w:val="Normal2"/>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rPr>
          <w:rFonts w:ascii="Times New Roman" w:hAnsi="Times New Roman"/>
          <w:spacing w:val="0"/>
          <w:szCs w:val="24"/>
        </w:rPr>
      </w:pPr>
    </w:p>
    <w:p w:rsidR="00322AEF" w:rsidRPr="00F22166" w:rsidRDefault="00C14224" w:rsidP="00A23E46">
      <w:pPr>
        <w:jc w:val="both"/>
      </w:pPr>
      <w:r w:rsidRPr="00F22166">
        <w:t>1</w:t>
      </w:r>
      <w:r w:rsidR="00093156">
        <w:t>1</w:t>
      </w:r>
      <w:r w:rsidRPr="00F22166">
        <w:t>.2.</w:t>
      </w:r>
      <w:r w:rsidR="00322AEF" w:rsidRPr="00F22166">
        <w:t xml:space="preserve"> O Fiscal do Contrato e/ou o seu substituto legal anotará(ão)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rsidR="00322AEF" w:rsidRPr="00F22166" w:rsidRDefault="00322AEF" w:rsidP="00A23E46">
      <w:pPr>
        <w:jc w:val="both"/>
      </w:pPr>
    </w:p>
    <w:p w:rsidR="00322AEF" w:rsidRPr="00F22166" w:rsidRDefault="00C14224" w:rsidP="00A23E46">
      <w:pPr>
        <w:pStyle w:val="Normal2"/>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rPr>
          <w:rFonts w:ascii="Times New Roman" w:hAnsi="Times New Roman"/>
          <w:spacing w:val="0"/>
          <w:szCs w:val="24"/>
        </w:rPr>
      </w:pPr>
      <w:r w:rsidRPr="00F22166">
        <w:rPr>
          <w:rFonts w:ascii="Times New Roman" w:hAnsi="Times New Roman"/>
          <w:spacing w:val="0"/>
          <w:szCs w:val="24"/>
        </w:rPr>
        <w:t>1</w:t>
      </w:r>
      <w:r w:rsidR="00093156">
        <w:rPr>
          <w:rFonts w:ascii="Times New Roman" w:hAnsi="Times New Roman"/>
          <w:spacing w:val="0"/>
          <w:szCs w:val="24"/>
        </w:rPr>
        <w:t>1</w:t>
      </w:r>
      <w:r w:rsidRPr="00F22166">
        <w:rPr>
          <w:rFonts w:ascii="Times New Roman" w:hAnsi="Times New Roman"/>
          <w:spacing w:val="0"/>
          <w:szCs w:val="24"/>
        </w:rPr>
        <w:t>.3.</w:t>
      </w:r>
      <w:r w:rsidR="00322AEF" w:rsidRPr="00F22166">
        <w:rPr>
          <w:rFonts w:ascii="Times New Roman" w:hAnsi="Times New Roman"/>
          <w:spacing w:val="0"/>
          <w:szCs w:val="24"/>
        </w:rPr>
        <w:t xml:space="preserve"> </w:t>
      </w:r>
      <w:r w:rsidRPr="00F22166">
        <w:rPr>
          <w:rFonts w:ascii="Times New Roman" w:hAnsi="Times New Roman"/>
          <w:spacing w:val="0"/>
          <w:szCs w:val="24"/>
        </w:rPr>
        <w:t>Todas as irregularidades constatadas pelo Fiscal do Contrato que extrapolem sua competência e atribuições legais serão comunicadas ao Coordenador de Administração do DPF, o mais breve possível para que se tomem as medidas cabíveis e pertinentes.</w:t>
      </w:r>
    </w:p>
    <w:p w:rsidR="00322AEF" w:rsidRPr="00F22166" w:rsidRDefault="00322AEF" w:rsidP="00A23E46">
      <w:pPr>
        <w:pStyle w:val="Normal2"/>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rPr>
          <w:rFonts w:ascii="Times New Roman" w:hAnsi="Times New Roman"/>
          <w:spacing w:val="0"/>
          <w:szCs w:val="24"/>
        </w:rPr>
      </w:pPr>
    </w:p>
    <w:p w:rsidR="00322AEF" w:rsidRPr="00F22166" w:rsidRDefault="00C14224" w:rsidP="00A23E46">
      <w:pPr>
        <w:pStyle w:val="Normal2"/>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rPr>
          <w:rFonts w:ascii="Times New Roman" w:hAnsi="Times New Roman"/>
          <w:szCs w:val="24"/>
        </w:rPr>
      </w:pPr>
      <w:r w:rsidRPr="00F22166">
        <w:rPr>
          <w:rFonts w:ascii="Times New Roman" w:hAnsi="Times New Roman"/>
          <w:spacing w:val="0"/>
          <w:szCs w:val="24"/>
        </w:rPr>
        <w:lastRenderedPageBreak/>
        <w:t>1</w:t>
      </w:r>
      <w:r w:rsidR="00093156">
        <w:rPr>
          <w:rFonts w:ascii="Times New Roman" w:hAnsi="Times New Roman"/>
          <w:spacing w:val="0"/>
          <w:szCs w:val="24"/>
        </w:rPr>
        <w:t>1</w:t>
      </w:r>
      <w:r w:rsidRPr="00F22166">
        <w:rPr>
          <w:rFonts w:ascii="Times New Roman" w:hAnsi="Times New Roman"/>
          <w:spacing w:val="0"/>
          <w:szCs w:val="24"/>
        </w:rPr>
        <w:t xml:space="preserve">.4. </w:t>
      </w:r>
      <w:r w:rsidR="00322AEF" w:rsidRPr="00F22166">
        <w:rPr>
          <w:rFonts w:ascii="Times New Roman" w:hAnsi="Times New Roman"/>
          <w:szCs w:val="24"/>
        </w:rPr>
        <w:t xml:space="preserve">O fiscal do contrato e/ou seu substituto legal será responsável por verificar a manutenção da proporcionalidade de preços prevista no item 10 do </w:t>
      </w:r>
      <w:r w:rsidR="00B63556" w:rsidRPr="00F22166">
        <w:rPr>
          <w:rFonts w:ascii="Times New Roman" w:hAnsi="Times New Roman"/>
          <w:szCs w:val="24"/>
        </w:rPr>
        <w:t>Termo de Referência</w:t>
      </w:r>
      <w:r w:rsidR="00322AEF" w:rsidRPr="00F22166">
        <w:rPr>
          <w:rFonts w:ascii="Times New Roman" w:hAnsi="Times New Roman"/>
          <w:szCs w:val="24"/>
        </w:rPr>
        <w:t>, assim como manter respectivos registros de preços atualizados;</w:t>
      </w:r>
    </w:p>
    <w:p w:rsidR="00322AEF" w:rsidRPr="00F22166" w:rsidRDefault="00322AEF" w:rsidP="00A23E46">
      <w:pPr>
        <w:jc w:val="both"/>
      </w:pPr>
    </w:p>
    <w:p w:rsidR="00322AEF" w:rsidRPr="00F22166" w:rsidRDefault="00093156" w:rsidP="00A23E46">
      <w:pPr>
        <w:jc w:val="both"/>
      </w:pPr>
      <w:r>
        <w:t>11</w:t>
      </w:r>
      <w:r w:rsidR="00322AEF" w:rsidRPr="00F22166">
        <w:t>.</w:t>
      </w:r>
      <w:r w:rsidR="00C14224" w:rsidRPr="00F22166">
        <w:t>5.</w:t>
      </w:r>
      <w:r w:rsidR="00322AEF" w:rsidRPr="00F22166">
        <w:t xml:space="preserve"> O representante da Contratante deverá ter a experiência necessária para o acompanhamento e controle da execução do contrato. A fiscalização de que trata este item não exclui nem reduz a responsabilidade da</w:t>
      </w:r>
      <w:r w:rsidR="00C77886" w:rsidRPr="00F22166">
        <w:t xml:space="preserve"> contratada</w:t>
      </w:r>
      <w:r w:rsidR="00322AEF" w:rsidRPr="00F22166">
        <w:t>, inclusive perante terceiros, por qualquer irregularidade, ainda que resultante de imperfeições técnicas, vícios redibitórios, ou emprego de material inadequado ou de qualidade inferior, e, na ocorrência desta, não implica em corresponsabilidade da Administração ou de seus agentes e prepostos, de conformidade com o art. 70 da Lei nº 8.666 de 1993.</w:t>
      </w:r>
    </w:p>
    <w:p w:rsidR="00BB076F" w:rsidRPr="00F22166" w:rsidRDefault="00BB076F" w:rsidP="00A23E46">
      <w:pPr>
        <w:pStyle w:val="PargrafodaLista"/>
        <w:ind w:left="0"/>
        <w:jc w:val="both"/>
        <w:rPr>
          <w:bCs/>
          <w:color w:val="000000" w:themeColor="text1"/>
        </w:rPr>
      </w:pPr>
    </w:p>
    <w:p w:rsidR="00C14224" w:rsidRPr="00F22166" w:rsidRDefault="00C14224" w:rsidP="00A23E46">
      <w:pPr>
        <w:pStyle w:val="PargrafodaLista"/>
        <w:ind w:left="0"/>
        <w:jc w:val="both"/>
        <w:rPr>
          <w:bCs/>
          <w:color w:val="000000" w:themeColor="text1"/>
        </w:rPr>
      </w:pPr>
    </w:p>
    <w:p w:rsidR="00544B3B" w:rsidRPr="00F22166" w:rsidRDefault="000F67AA" w:rsidP="00A23E46">
      <w:pPr>
        <w:ind w:right="43"/>
        <w:jc w:val="both"/>
        <w:rPr>
          <w:b/>
          <w:color w:val="000000" w:themeColor="text1"/>
        </w:rPr>
      </w:pPr>
      <w:r w:rsidRPr="00F22166">
        <w:rPr>
          <w:b/>
          <w:color w:val="000000" w:themeColor="text1"/>
        </w:rPr>
        <w:t xml:space="preserve">CLÁUSULA DÉCIMA </w:t>
      </w:r>
      <w:r w:rsidR="00093156">
        <w:rPr>
          <w:b/>
          <w:color w:val="000000" w:themeColor="text1"/>
        </w:rPr>
        <w:t>SEGUNDA</w:t>
      </w:r>
      <w:r w:rsidRPr="00F22166">
        <w:rPr>
          <w:b/>
          <w:color w:val="000000" w:themeColor="text1"/>
        </w:rPr>
        <w:t xml:space="preserve"> –- </w:t>
      </w:r>
      <w:r w:rsidR="00C14224" w:rsidRPr="00F22166">
        <w:rPr>
          <w:b/>
          <w:color w:val="000000" w:themeColor="text1"/>
        </w:rPr>
        <w:t xml:space="preserve">Do Sistema de Execução </w:t>
      </w:r>
    </w:p>
    <w:p w:rsidR="00C14224" w:rsidRPr="00F22166" w:rsidRDefault="00C14224" w:rsidP="00A23E46">
      <w:pPr>
        <w:ind w:right="43"/>
        <w:jc w:val="both"/>
        <w:rPr>
          <w:b/>
          <w:color w:val="000000" w:themeColor="text1"/>
        </w:rPr>
      </w:pPr>
    </w:p>
    <w:p w:rsidR="00C14224" w:rsidRPr="00F22166" w:rsidRDefault="00C14224" w:rsidP="00A23E46">
      <w:pPr>
        <w:ind w:right="43"/>
        <w:jc w:val="both"/>
        <w:rPr>
          <w:color w:val="000000" w:themeColor="text1"/>
        </w:rPr>
      </w:pPr>
      <w:r w:rsidRPr="00F22166">
        <w:rPr>
          <w:color w:val="000000" w:themeColor="text1"/>
        </w:rPr>
        <w:t>1</w:t>
      </w:r>
      <w:r w:rsidR="00093156">
        <w:rPr>
          <w:color w:val="000000" w:themeColor="text1"/>
        </w:rPr>
        <w:t>2</w:t>
      </w:r>
      <w:r w:rsidRPr="00F22166">
        <w:rPr>
          <w:color w:val="000000" w:themeColor="text1"/>
        </w:rPr>
        <w:t>.1. O contrato será executado da seguinte forma:</w:t>
      </w:r>
    </w:p>
    <w:p w:rsidR="00C14224" w:rsidRPr="00F22166" w:rsidRDefault="00C14224" w:rsidP="00A23E46">
      <w:pPr>
        <w:ind w:right="43"/>
        <w:jc w:val="both"/>
        <w:rPr>
          <w:color w:val="000000" w:themeColor="text1"/>
        </w:rPr>
      </w:pPr>
    </w:p>
    <w:p w:rsidR="00C14224" w:rsidRPr="00F22166" w:rsidRDefault="00092B72" w:rsidP="00A23E46">
      <w:pPr>
        <w:ind w:right="43"/>
        <w:jc w:val="both"/>
        <w:rPr>
          <w:color w:val="000000" w:themeColor="text1"/>
        </w:rPr>
      </w:pPr>
      <w:r w:rsidRPr="00F22166">
        <w:rPr>
          <w:color w:val="000000" w:themeColor="text1"/>
        </w:rPr>
        <w:t>1</w:t>
      </w:r>
      <w:r w:rsidR="00093156">
        <w:rPr>
          <w:color w:val="000000" w:themeColor="text1"/>
        </w:rPr>
        <w:t>2</w:t>
      </w:r>
      <w:r w:rsidRPr="00F22166">
        <w:rPr>
          <w:color w:val="000000" w:themeColor="text1"/>
        </w:rPr>
        <w:t>.1.2</w:t>
      </w:r>
      <w:r w:rsidR="00C14224" w:rsidRPr="00F22166">
        <w:rPr>
          <w:color w:val="000000" w:themeColor="text1"/>
        </w:rPr>
        <w:t xml:space="preserve">. </w:t>
      </w:r>
      <w:r w:rsidR="00B009B8" w:rsidRPr="00F22166">
        <w:rPr>
          <w:color w:val="000000" w:themeColor="text1"/>
        </w:rPr>
        <w:t>O combustível aeronáutico deverá ser entregue parceladamente em Unidade Abastecedora Móvel (UAM) pertencente ao DPF, com capacidade de até 2000 litros (dois mil litros), podendo haver até 14 (quatorze) reabastecimentos da Unidade de Abastecimento Móvel no período de um ano;</w:t>
      </w:r>
    </w:p>
    <w:p w:rsidR="00092B72" w:rsidRPr="00F22166" w:rsidRDefault="00092B72" w:rsidP="00A23E46">
      <w:pPr>
        <w:ind w:right="43"/>
        <w:jc w:val="both"/>
        <w:rPr>
          <w:color w:val="000000" w:themeColor="text1"/>
        </w:rPr>
      </w:pPr>
    </w:p>
    <w:p w:rsidR="00092B72" w:rsidRPr="00F22166" w:rsidRDefault="00092B72" w:rsidP="00A23E46">
      <w:pPr>
        <w:ind w:right="43"/>
        <w:jc w:val="both"/>
        <w:rPr>
          <w:color w:val="000000" w:themeColor="text1"/>
        </w:rPr>
      </w:pPr>
      <w:r w:rsidRPr="00F22166">
        <w:rPr>
          <w:color w:val="000000" w:themeColor="text1"/>
        </w:rPr>
        <w:t>1</w:t>
      </w:r>
      <w:r w:rsidR="00093156">
        <w:rPr>
          <w:color w:val="000000" w:themeColor="text1"/>
        </w:rPr>
        <w:t>2</w:t>
      </w:r>
      <w:r w:rsidRPr="00F22166">
        <w:rPr>
          <w:color w:val="000000" w:themeColor="text1"/>
        </w:rPr>
        <w:t xml:space="preserve">.1.3. </w:t>
      </w:r>
      <w:r w:rsidR="00FE2A68" w:rsidRPr="00F22166">
        <w:rPr>
          <w:color w:val="000000" w:themeColor="text1"/>
        </w:rPr>
        <w:t>O combustível deve ser entregue em até 24h (vinte e quatro horas) para abastecimentos de até 2000L (dois mil litros) e em até 72h (setenta e duas horas) para abastecimentos superiores a esse volume, prazo a contar da data do pedido</w:t>
      </w:r>
      <w:r w:rsidRPr="00F22166">
        <w:rPr>
          <w:color w:val="000000" w:themeColor="text1"/>
        </w:rPr>
        <w:t>;</w:t>
      </w:r>
    </w:p>
    <w:p w:rsidR="00092B72" w:rsidRPr="00F22166" w:rsidRDefault="00092B72" w:rsidP="00A23E46">
      <w:pPr>
        <w:ind w:right="43"/>
        <w:jc w:val="both"/>
        <w:rPr>
          <w:color w:val="000000" w:themeColor="text1"/>
        </w:rPr>
      </w:pPr>
    </w:p>
    <w:p w:rsidR="00092B72" w:rsidRPr="00F22166" w:rsidRDefault="00092B72" w:rsidP="00A23E46">
      <w:pPr>
        <w:ind w:right="43"/>
        <w:jc w:val="both"/>
        <w:rPr>
          <w:color w:val="000000" w:themeColor="text1"/>
        </w:rPr>
      </w:pPr>
      <w:r w:rsidRPr="00F22166">
        <w:rPr>
          <w:color w:val="000000" w:themeColor="text1"/>
        </w:rPr>
        <w:t>1</w:t>
      </w:r>
      <w:r w:rsidR="00093156">
        <w:rPr>
          <w:color w:val="000000" w:themeColor="text1"/>
        </w:rPr>
        <w:t>2</w:t>
      </w:r>
      <w:r w:rsidRPr="00F22166">
        <w:rPr>
          <w:color w:val="000000" w:themeColor="text1"/>
        </w:rPr>
        <w:t xml:space="preserve">.1.4. </w:t>
      </w:r>
      <w:r w:rsidR="00574F98" w:rsidRPr="00F22166">
        <w:rPr>
          <w:color w:val="000000" w:themeColor="text1"/>
        </w:rPr>
        <w:t>O abastecimento dar-se-á em veículo próprio do DPF (UAM) conduzido por Servidor devidamente qualificado com curso para Movimentação e Operação de Produtos Perigosos (MOPP)</w:t>
      </w:r>
      <w:r w:rsidRPr="00F22166">
        <w:rPr>
          <w:color w:val="000000" w:themeColor="text1"/>
        </w:rPr>
        <w:t>;</w:t>
      </w:r>
    </w:p>
    <w:p w:rsidR="00574F98" w:rsidRPr="00F22166" w:rsidRDefault="00574F98" w:rsidP="00A23E46">
      <w:pPr>
        <w:ind w:right="43"/>
        <w:jc w:val="both"/>
        <w:rPr>
          <w:color w:val="000000" w:themeColor="text1"/>
        </w:rPr>
      </w:pPr>
    </w:p>
    <w:p w:rsidR="00092B72" w:rsidRDefault="007562FD" w:rsidP="00A23E46">
      <w:pPr>
        <w:ind w:right="43"/>
        <w:jc w:val="both"/>
        <w:rPr>
          <w:color w:val="000000" w:themeColor="text1"/>
        </w:rPr>
      </w:pPr>
      <w:r w:rsidRPr="00F22166">
        <w:rPr>
          <w:color w:val="000000" w:themeColor="text1"/>
        </w:rPr>
        <w:t>1</w:t>
      </w:r>
      <w:r w:rsidR="00093156">
        <w:rPr>
          <w:color w:val="000000" w:themeColor="text1"/>
        </w:rPr>
        <w:t>2</w:t>
      </w:r>
      <w:r w:rsidRPr="00F22166">
        <w:rPr>
          <w:color w:val="000000" w:themeColor="text1"/>
        </w:rPr>
        <w:t>.1.5. No ato do abastecimento, um Servidor do DPF deverá acompanhar a operação e será o responsável por observar rigorosamente as normas de segurança e preencher a planilha de controle dos abastecimentos (data, hora, quantidade abastecida, quantidade residual no tanque), devendo ao final apor o nome legível, matri</w:t>
      </w:r>
      <w:r w:rsidR="0061403F" w:rsidRPr="00F22166">
        <w:rPr>
          <w:color w:val="000000" w:themeColor="text1"/>
        </w:rPr>
        <w:t>cula DPF, assinatura ou rubrica;</w:t>
      </w:r>
    </w:p>
    <w:p w:rsidR="0039716A" w:rsidRPr="00F22166" w:rsidRDefault="0039716A" w:rsidP="00A23E46">
      <w:pPr>
        <w:ind w:right="43"/>
        <w:jc w:val="both"/>
        <w:rPr>
          <w:color w:val="000000" w:themeColor="text1"/>
        </w:rPr>
      </w:pPr>
    </w:p>
    <w:p w:rsidR="00284307" w:rsidRDefault="00284307" w:rsidP="00A23E46">
      <w:pPr>
        <w:ind w:right="43"/>
        <w:jc w:val="both"/>
        <w:rPr>
          <w:color w:val="000000" w:themeColor="text1"/>
        </w:rPr>
      </w:pPr>
      <w:r w:rsidRPr="00F22166">
        <w:rPr>
          <w:color w:val="000000" w:themeColor="text1"/>
        </w:rPr>
        <w:t>1</w:t>
      </w:r>
      <w:r w:rsidR="00093156">
        <w:rPr>
          <w:color w:val="000000" w:themeColor="text1"/>
        </w:rPr>
        <w:t>2</w:t>
      </w:r>
      <w:r w:rsidRPr="00F22166">
        <w:rPr>
          <w:color w:val="000000" w:themeColor="text1"/>
        </w:rPr>
        <w:t>.1.6.</w:t>
      </w:r>
      <w:r w:rsidRPr="00F22166">
        <w:rPr>
          <w:color w:val="000000" w:themeColor="text1"/>
        </w:rPr>
        <w:tab/>
        <w:t>Para o pagamento da Contratada, esta deverá emitir fatura (nota fiscal) em nome do DPF e encaminhá-la para a liquidação e pagamento</w:t>
      </w:r>
      <w:r w:rsidR="0061403F" w:rsidRPr="00F22166">
        <w:rPr>
          <w:color w:val="000000" w:themeColor="text1"/>
        </w:rPr>
        <w:t>;</w:t>
      </w:r>
    </w:p>
    <w:p w:rsidR="0039716A" w:rsidRPr="00F22166" w:rsidRDefault="0039716A" w:rsidP="00A23E46">
      <w:pPr>
        <w:ind w:right="43"/>
        <w:jc w:val="both"/>
        <w:rPr>
          <w:color w:val="000000" w:themeColor="text1"/>
        </w:rPr>
      </w:pPr>
    </w:p>
    <w:p w:rsidR="0061403F" w:rsidRDefault="0061403F" w:rsidP="00A23E46">
      <w:pPr>
        <w:ind w:right="43"/>
        <w:jc w:val="both"/>
        <w:rPr>
          <w:color w:val="000000" w:themeColor="text1"/>
        </w:rPr>
      </w:pPr>
      <w:r w:rsidRPr="00F22166">
        <w:rPr>
          <w:color w:val="000000" w:themeColor="text1"/>
        </w:rPr>
        <w:t>1</w:t>
      </w:r>
      <w:r w:rsidR="00093156">
        <w:rPr>
          <w:color w:val="000000" w:themeColor="text1"/>
        </w:rPr>
        <w:t>2</w:t>
      </w:r>
      <w:r w:rsidRPr="00F22166">
        <w:rPr>
          <w:color w:val="000000" w:themeColor="text1"/>
        </w:rPr>
        <w:t>.1.7.</w:t>
      </w:r>
      <w:r w:rsidRPr="00F22166">
        <w:rPr>
          <w:color w:val="000000" w:themeColor="text1"/>
        </w:rPr>
        <w:tab/>
        <w:t>O contrato terá vigência a partir da data de publicação do mesmo no Diário Oficial da União, não podendo exceder o prazo de 12 (doze) meses.</w:t>
      </w:r>
    </w:p>
    <w:p w:rsidR="0039716A" w:rsidRPr="00F22166" w:rsidRDefault="0039716A" w:rsidP="00A23E46">
      <w:pPr>
        <w:ind w:right="43"/>
        <w:jc w:val="both"/>
        <w:rPr>
          <w:color w:val="000000" w:themeColor="text1"/>
        </w:rPr>
      </w:pPr>
    </w:p>
    <w:p w:rsidR="00092B72" w:rsidRPr="00F22166" w:rsidRDefault="007378EB" w:rsidP="00A23E46">
      <w:pPr>
        <w:tabs>
          <w:tab w:val="left" w:pos="567"/>
          <w:tab w:val="left" w:pos="1134"/>
          <w:tab w:val="left" w:pos="1702"/>
          <w:tab w:val="left" w:pos="2269"/>
        </w:tabs>
        <w:jc w:val="both"/>
        <w:rPr>
          <w:b/>
        </w:rPr>
      </w:pPr>
      <w:r w:rsidRPr="00F22166">
        <w:rPr>
          <w:b/>
          <w:bCs/>
          <w:color w:val="000000" w:themeColor="text1"/>
        </w:rPr>
        <w:t xml:space="preserve">CLÁUSULA DÉCIMA </w:t>
      </w:r>
      <w:r w:rsidR="00E5235D">
        <w:rPr>
          <w:b/>
          <w:bCs/>
          <w:color w:val="000000" w:themeColor="text1"/>
        </w:rPr>
        <w:t>TERCEIRA</w:t>
      </w:r>
      <w:r w:rsidR="00092B72" w:rsidRPr="00F22166">
        <w:rPr>
          <w:b/>
          <w:bCs/>
          <w:color w:val="000000" w:themeColor="text1"/>
        </w:rPr>
        <w:t xml:space="preserve"> </w:t>
      </w:r>
      <w:r w:rsidR="00092B72" w:rsidRPr="00F22166">
        <w:rPr>
          <w:b/>
        </w:rPr>
        <w:t>– Do Fornecimento dos Combustíveis Aeronáuticos</w:t>
      </w:r>
    </w:p>
    <w:p w:rsidR="00092B72" w:rsidRPr="00F22166" w:rsidRDefault="00092B72" w:rsidP="00A23E46">
      <w:pPr>
        <w:tabs>
          <w:tab w:val="left" w:pos="567"/>
          <w:tab w:val="left" w:pos="1134"/>
          <w:tab w:val="left" w:pos="1702"/>
          <w:tab w:val="left" w:pos="2269"/>
        </w:tabs>
        <w:jc w:val="both"/>
        <w:rPr>
          <w:b/>
        </w:rPr>
      </w:pPr>
    </w:p>
    <w:p w:rsidR="00092B72" w:rsidRPr="00F22166" w:rsidRDefault="00092B72" w:rsidP="00A23E46">
      <w:pPr>
        <w:tabs>
          <w:tab w:val="left" w:pos="567"/>
          <w:tab w:val="left" w:pos="1134"/>
          <w:tab w:val="left" w:pos="1702"/>
          <w:tab w:val="left" w:pos="2269"/>
        </w:tabs>
        <w:jc w:val="both"/>
      </w:pPr>
      <w:r w:rsidRPr="00F22166">
        <w:t>1</w:t>
      </w:r>
      <w:r w:rsidR="00E5235D">
        <w:t>3</w:t>
      </w:r>
      <w:r w:rsidRPr="00F22166">
        <w:t>.1. A CONTRATADA deve possuir concessão homologada pela INFRAERO ou de pessoa jurídica que a tenha substituído – para as localidades de fornecimento;</w:t>
      </w:r>
    </w:p>
    <w:p w:rsidR="00092B72" w:rsidRPr="00F22166" w:rsidRDefault="00092B72" w:rsidP="00A23E46">
      <w:pPr>
        <w:tabs>
          <w:tab w:val="left" w:pos="567"/>
          <w:tab w:val="left" w:pos="1134"/>
          <w:tab w:val="left" w:pos="1702"/>
          <w:tab w:val="left" w:pos="2269"/>
        </w:tabs>
        <w:jc w:val="both"/>
      </w:pPr>
    </w:p>
    <w:p w:rsidR="00092B72" w:rsidRPr="00F22166" w:rsidRDefault="00092B72" w:rsidP="00A23E46">
      <w:pPr>
        <w:tabs>
          <w:tab w:val="left" w:pos="567"/>
          <w:tab w:val="left" w:pos="1134"/>
          <w:tab w:val="left" w:pos="1702"/>
          <w:tab w:val="left" w:pos="2269"/>
        </w:tabs>
        <w:jc w:val="both"/>
        <w:rPr>
          <w:bCs/>
          <w:lang w:bidi="he-IL"/>
        </w:rPr>
      </w:pPr>
      <w:r w:rsidRPr="00F22166">
        <w:t>1</w:t>
      </w:r>
      <w:r w:rsidR="00E5235D">
        <w:t>3</w:t>
      </w:r>
      <w:r w:rsidRPr="00F22166">
        <w:t xml:space="preserve">.2. </w:t>
      </w:r>
      <w:r w:rsidRPr="00F22166">
        <w:rPr>
          <w:bCs/>
          <w:lang w:bidi="he-IL"/>
        </w:rPr>
        <w:t>No ato do abastecimento será emitido comprovante de abastecimento em duas vias, assinadas pelo representante da Contratada e pelo Comandante da aeronave ou Servidor formalmente autorizado pelo DPF.</w:t>
      </w:r>
    </w:p>
    <w:p w:rsidR="00092B72" w:rsidRPr="00F22166" w:rsidRDefault="00092B72" w:rsidP="00A23E46">
      <w:pPr>
        <w:tabs>
          <w:tab w:val="left" w:pos="567"/>
          <w:tab w:val="left" w:pos="1134"/>
          <w:tab w:val="left" w:pos="1702"/>
          <w:tab w:val="left" w:pos="2269"/>
        </w:tabs>
        <w:jc w:val="both"/>
        <w:rPr>
          <w:bCs/>
          <w:lang w:bidi="he-IL"/>
        </w:rPr>
      </w:pPr>
    </w:p>
    <w:p w:rsidR="00092B72" w:rsidRPr="00F22166" w:rsidRDefault="00B95930" w:rsidP="00A23E46">
      <w:pPr>
        <w:pStyle w:val="Estilo"/>
        <w:tabs>
          <w:tab w:val="left" w:pos="8893"/>
        </w:tabs>
        <w:spacing w:after="120"/>
        <w:jc w:val="both"/>
        <w:rPr>
          <w:rFonts w:ascii="Times New Roman" w:hAnsi="Times New Roman" w:cs="Times New Roman"/>
          <w:lang w:bidi="he-IL"/>
        </w:rPr>
      </w:pPr>
      <w:r w:rsidRPr="00F22166">
        <w:rPr>
          <w:rFonts w:ascii="Times New Roman" w:hAnsi="Times New Roman" w:cs="Times New Roman"/>
          <w:lang w:bidi="he-IL"/>
        </w:rPr>
        <w:t>1</w:t>
      </w:r>
      <w:r w:rsidR="00E5235D">
        <w:rPr>
          <w:rFonts w:ascii="Times New Roman" w:hAnsi="Times New Roman" w:cs="Times New Roman"/>
          <w:lang w:bidi="he-IL"/>
        </w:rPr>
        <w:t>3</w:t>
      </w:r>
      <w:r w:rsidRPr="00F22166">
        <w:rPr>
          <w:rFonts w:ascii="Times New Roman" w:hAnsi="Times New Roman" w:cs="Times New Roman"/>
          <w:lang w:bidi="he-IL"/>
        </w:rPr>
        <w:t>.3.</w:t>
      </w:r>
      <w:r w:rsidR="00092B72" w:rsidRPr="00F22166">
        <w:rPr>
          <w:rFonts w:ascii="Times New Roman" w:hAnsi="Times New Roman" w:cs="Times New Roman"/>
          <w:lang w:bidi="he-IL"/>
        </w:rPr>
        <w:t xml:space="preserve"> O comprovante de abastecimento conterá obrigatoriamente: informações sobre a quantidade e o tipo de combustível fornecido; o aeroporto, a cidade e a Unidade da Federação; a data e horário de abastecimento; o prefixo da aeronave ou a placa do caminhão-tanque; o nome completo e matrícula DPF do Comandante da aeronave ou do Servidor autorizado.</w:t>
      </w:r>
    </w:p>
    <w:p w:rsidR="00B95930" w:rsidRPr="00F22166" w:rsidRDefault="00B95930" w:rsidP="00A23E46">
      <w:pPr>
        <w:pStyle w:val="Estilo"/>
        <w:tabs>
          <w:tab w:val="left" w:pos="8893"/>
        </w:tabs>
        <w:spacing w:after="120"/>
        <w:jc w:val="both"/>
        <w:rPr>
          <w:rFonts w:ascii="Times New Roman" w:hAnsi="Times New Roman" w:cs="Times New Roman"/>
          <w:lang w:bidi="he-IL"/>
        </w:rPr>
      </w:pPr>
    </w:p>
    <w:p w:rsidR="00092B72" w:rsidRPr="00F22166" w:rsidRDefault="00B95930" w:rsidP="00A23E46">
      <w:pPr>
        <w:pStyle w:val="Estilo"/>
        <w:tabs>
          <w:tab w:val="left" w:pos="8893"/>
        </w:tabs>
        <w:jc w:val="both"/>
        <w:rPr>
          <w:rFonts w:ascii="Times New Roman" w:hAnsi="Times New Roman" w:cs="Times New Roman"/>
          <w:lang w:bidi="he-IL"/>
        </w:rPr>
      </w:pPr>
      <w:r w:rsidRPr="00F22166">
        <w:rPr>
          <w:rFonts w:ascii="Times New Roman" w:hAnsi="Times New Roman" w:cs="Times New Roman"/>
          <w:lang w:bidi="he-IL"/>
        </w:rPr>
        <w:t>1</w:t>
      </w:r>
      <w:r w:rsidR="0039716A">
        <w:rPr>
          <w:rFonts w:ascii="Times New Roman" w:hAnsi="Times New Roman" w:cs="Times New Roman"/>
          <w:lang w:bidi="he-IL"/>
        </w:rPr>
        <w:t>3</w:t>
      </w:r>
      <w:r w:rsidRPr="00F22166">
        <w:rPr>
          <w:rFonts w:ascii="Times New Roman" w:hAnsi="Times New Roman" w:cs="Times New Roman"/>
          <w:lang w:bidi="he-IL"/>
        </w:rPr>
        <w:t xml:space="preserve">.4. </w:t>
      </w:r>
      <w:r w:rsidR="00092B72" w:rsidRPr="00F22166">
        <w:rPr>
          <w:rFonts w:ascii="Times New Roman" w:hAnsi="Times New Roman" w:cs="Times New Roman"/>
          <w:lang w:bidi="he-IL"/>
        </w:rPr>
        <w:t>Todas as vias do comprovante de abastecimento deverão conter a autenticação eletrônica ou chancela mecânica da bomba abastecedora.</w:t>
      </w:r>
    </w:p>
    <w:p w:rsidR="00B95930" w:rsidRPr="00F22166" w:rsidRDefault="00B95930" w:rsidP="00A23E46">
      <w:pPr>
        <w:pStyle w:val="Estilo"/>
        <w:tabs>
          <w:tab w:val="left" w:pos="8893"/>
        </w:tabs>
        <w:jc w:val="both"/>
        <w:rPr>
          <w:rFonts w:ascii="Times New Roman" w:hAnsi="Times New Roman" w:cs="Times New Roman"/>
          <w:lang w:bidi="he-IL"/>
        </w:rPr>
      </w:pPr>
    </w:p>
    <w:p w:rsidR="00092B72" w:rsidRPr="00F22166" w:rsidRDefault="00B95930" w:rsidP="00A23E46">
      <w:pPr>
        <w:pStyle w:val="Estilo"/>
        <w:ind w:left="11"/>
        <w:jc w:val="both"/>
        <w:rPr>
          <w:rFonts w:ascii="Times New Roman" w:hAnsi="Times New Roman" w:cs="Times New Roman"/>
          <w:lang w:bidi="he-IL"/>
        </w:rPr>
      </w:pPr>
      <w:r w:rsidRPr="00F22166">
        <w:rPr>
          <w:rFonts w:ascii="Times New Roman" w:hAnsi="Times New Roman" w:cs="Times New Roman"/>
          <w:lang w:bidi="he-IL"/>
        </w:rPr>
        <w:t>1</w:t>
      </w:r>
      <w:r w:rsidR="00E5235D">
        <w:rPr>
          <w:rFonts w:ascii="Times New Roman" w:hAnsi="Times New Roman" w:cs="Times New Roman"/>
          <w:lang w:bidi="he-IL"/>
        </w:rPr>
        <w:t>3</w:t>
      </w:r>
      <w:r w:rsidRPr="00F22166">
        <w:rPr>
          <w:rFonts w:ascii="Times New Roman" w:hAnsi="Times New Roman" w:cs="Times New Roman"/>
          <w:lang w:bidi="he-IL"/>
        </w:rPr>
        <w:t>.5.</w:t>
      </w:r>
      <w:r w:rsidR="00092B72" w:rsidRPr="00F22166">
        <w:rPr>
          <w:rFonts w:ascii="Times New Roman" w:hAnsi="Times New Roman" w:cs="Times New Roman"/>
          <w:lang w:bidi="he-IL"/>
        </w:rPr>
        <w:t xml:space="preserve"> A critério do DPF poderá ser solicitado, a qualquer momento e antes da realização do abastecimento, o teste do combustível a ser fornecido.</w:t>
      </w:r>
    </w:p>
    <w:p w:rsidR="00B95930" w:rsidRPr="00F22166" w:rsidRDefault="00B95930" w:rsidP="00A23E46">
      <w:pPr>
        <w:pStyle w:val="Estilo"/>
        <w:ind w:left="11"/>
        <w:jc w:val="both"/>
        <w:rPr>
          <w:rFonts w:ascii="Times New Roman" w:hAnsi="Times New Roman" w:cs="Times New Roman"/>
          <w:lang w:bidi="he-IL"/>
        </w:rPr>
      </w:pPr>
    </w:p>
    <w:p w:rsidR="00092B72" w:rsidRPr="00F22166" w:rsidRDefault="00B95930" w:rsidP="00A23E46">
      <w:pPr>
        <w:pStyle w:val="Estilo"/>
        <w:ind w:left="11"/>
        <w:jc w:val="both"/>
        <w:rPr>
          <w:rFonts w:ascii="Times New Roman" w:hAnsi="Times New Roman" w:cs="Times New Roman"/>
          <w:lang w:bidi="he-IL"/>
        </w:rPr>
      </w:pPr>
      <w:r w:rsidRPr="00F22166">
        <w:rPr>
          <w:rFonts w:ascii="Times New Roman" w:hAnsi="Times New Roman" w:cs="Times New Roman"/>
          <w:lang w:bidi="he-IL"/>
        </w:rPr>
        <w:t>1</w:t>
      </w:r>
      <w:r w:rsidR="00E5235D">
        <w:rPr>
          <w:rFonts w:ascii="Times New Roman" w:hAnsi="Times New Roman" w:cs="Times New Roman"/>
          <w:lang w:bidi="he-IL"/>
        </w:rPr>
        <w:t>3</w:t>
      </w:r>
      <w:r w:rsidRPr="00F22166">
        <w:rPr>
          <w:rFonts w:ascii="Times New Roman" w:hAnsi="Times New Roman" w:cs="Times New Roman"/>
          <w:lang w:bidi="he-IL"/>
        </w:rPr>
        <w:t>.6.</w:t>
      </w:r>
      <w:r w:rsidR="00092B72" w:rsidRPr="00F22166">
        <w:rPr>
          <w:rFonts w:ascii="Times New Roman" w:hAnsi="Times New Roman" w:cs="Times New Roman"/>
          <w:lang w:bidi="he-IL"/>
        </w:rPr>
        <w:t xml:space="preserve"> O DPF poderá indicar representante para acompanhar os testes anteriormente citados.</w:t>
      </w:r>
    </w:p>
    <w:p w:rsidR="00B95930" w:rsidRPr="00F22166" w:rsidRDefault="00B95930" w:rsidP="00A23E46">
      <w:pPr>
        <w:pStyle w:val="Estilo"/>
        <w:jc w:val="both"/>
        <w:rPr>
          <w:rFonts w:ascii="Times New Roman" w:hAnsi="Times New Roman" w:cs="Times New Roman"/>
          <w:lang w:bidi="he-IL"/>
        </w:rPr>
      </w:pPr>
    </w:p>
    <w:p w:rsidR="00092B72" w:rsidRPr="00F22166" w:rsidRDefault="00B95930" w:rsidP="00A23E46">
      <w:pPr>
        <w:pStyle w:val="Estilo"/>
        <w:jc w:val="both"/>
        <w:rPr>
          <w:rFonts w:ascii="Times New Roman" w:hAnsi="Times New Roman" w:cs="Times New Roman"/>
          <w:lang w:bidi="he-IL"/>
        </w:rPr>
      </w:pPr>
      <w:r w:rsidRPr="00F22166">
        <w:rPr>
          <w:rFonts w:ascii="Times New Roman" w:hAnsi="Times New Roman" w:cs="Times New Roman"/>
          <w:lang w:bidi="he-IL"/>
        </w:rPr>
        <w:t>1</w:t>
      </w:r>
      <w:r w:rsidR="00E5235D">
        <w:rPr>
          <w:rFonts w:ascii="Times New Roman" w:hAnsi="Times New Roman" w:cs="Times New Roman"/>
          <w:lang w:bidi="he-IL"/>
        </w:rPr>
        <w:t>3</w:t>
      </w:r>
      <w:r w:rsidRPr="00F22166">
        <w:rPr>
          <w:rFonts w:ascii="Times New Roman" w:hAnsi="Times New Roman" w:cs="Times New Roman"/>
          <w:lang w:bidi="he-IL"/>
        </w:rPr>
        <w:t>.7.</w:t>
      </w:r>
      <w:r w:rsidR="00092B72" w:rsidRPr="00F22166">
        <w:rPr>
          <w:rFonts w:ascii="Times New Roman" w:hAnsi="Times New Roman" w:cs="Times New Roman"/>
          <w:lang w:bidi="he-IL"/>
        </w:rPr>
        <w:t xml:space="preserve"> Todos os funcionários da Contratada que tomarem parte na execução do objeto do Contrato deverão ser detentores de qualificação técnica apropriada para prestação </w:t>
      </w:r>
      <w:r w:rsidR="00B61FE4" w:rsidRPr="00F22166">
        <w:rPr>
          <w:rFonts w:ascii="Times New Roman" w:hAnsi="Times New Roman" w:cs="Times New Roman"/>
          <w:lang w:bidi="he-IL"/>
        </w:rPr>
        <w:t>do fornecimento</w:t>
      </w:r>
      <w:r w:rsidR="00092B72" w:rsidRPr="00F22166">
        <w:rPr>
          <w:rFonts w:ascii="Times New Roman" w:hAnsi="Times New Roman" w:cs="Times New Roman"/>
          <w:lang w:bidi="he-IL"/>
        </w:rPr>
        <w:t>, nos termos da legislação aeronáutica em vigor.</w:t>
      </w:r>
    </w:p>
    <w:p w:rsidR="00CC3202" w:rsidRPr="00F22166" w:rsidRDefault="00CC3202" w:rsidP="00A23E46">
      <w:pPr>
        <w:pStyle w:val="Estilo"/>
        <w:jc w:val="both"/>
        <w:rPr>
          <w:rFonts w:ascii="Times New Roman" w:hAnsi="Times New Roman" w:cs="Times New Roman"/>
          <w:lang w:bidi="he-IL"/>
        </w:rPr>
      </w:pPr>
    </w:p>
    <w:p w:rsidR="00E24B6D" w:rsidRPr="00F22166" w:rsidRDefault="00E24B6D" w:rsidP="00A23E46">
      <w:pPr>
        <w:pStyle w:val="Estilo"/>
        <w:jc w:val="both"/>
        <w:rPr>
          <w:rFonts w:ascii="Times New Roman" w:hAnsi="Times New Roman" w:cs="Times New Roman"/>
          <w:lang w:bidi="he-IL"/>
        </w:rPr>
      </w:pPr>
      <w:r w:rsidRPr="00F22166">
        <w:rPr>
          <w:rFonts w:ascii="Times New Roman" w:hAnsi="Times New Roman" w:cs="Times New Roman"/>
          <w:lang w:bidi="he-IL"/>
        </w:rPr>
        <w:t>1</w:t>
      </w:r>
      <w:r w:rsidR="00E5235D">
        <w:rPr>
          <w:rFonts w:ascii="Times New Roman" w:hAnsi="Times New Roman" w:cs="Times New Roman"/>
          <w:lang w:bidi="he-IL"/>
        </w:rPr>
        <w:t>3</w:t>
      </w:r>
      <w:r w:rsidRPr="00F22166">
        <w:rPr>
          <w:rFonts w:ascii="Times New Roman" w:hAnsi="Times New Roman" w:cs="Times New Roman"/>
          <w:lang w:bidi="he-IL"/>
        </w:rPr>
        <w:t>.8.</w:t>
      </w:r>
      <w:r w:rsidRPr="00F22166">
        <w:rPr>
          <w:rFonts w:ascii="Times New Roman" w:hAnsi="Times New Roman" w:cs="Times New Roman"/>
          <w:lang w:bidi="he-IL"/>
        </w:rPr>
        <w:tab/>
        <w:t>A base de fornecimento da contratada deverá estar localizada no raio de até 500 (quinhentos) quilômetros de distância do aeroporto de São Miguel do Iguaçu/PR, tendo em vista a obrigação da contratante de buscar o combustível.</w:t>
      </w:r>
    </w:p>
    <w:p w:rsidR="007378EB" w:rsidRPr="00F22166" w:rsidRDefault="007378EB" w:rsidP="00A23E46">
      <w:pPr>
        <w:jc w:val="both"/>
        <w:rPr>
          <w:color w:val="000000" w:themeColor="text1"/>
        </w:rPr>
      </w:pPr>
    </w:p>
    <w:p w:rsidR="00B95930" w:rsidRPr="00F22166" w:rsidRDefault="00B95930" w:rsidP="00A23E46">
      <w:pPr>
        <w:pStyle w:val="Item"/>
        <w:overflowPunct/>
        <w:autoSpaceDE/>
        <w:autoSpaceDN/>
        <w:adjustRightInd/>
        <w:spacing w:before="0"/>
        <w:jc w:val="both"/>
        <w:rPr>
          <w:rFonts w:ascii="Times New Roman" w:hAnsi="Times New Roman"/>
          <w:color w:val="000000" w:themeColor="text1"/>
          <w:szCs w:val="24"/>
        </w:rPr>
      </w:pPr>
    </w:p>
    <w:p w:rsidR="00AC4555" w:rsidRPr="00F22166" w:rsidRDefault="007378EB" w:rsidP="00A23E46">
      <w:pPr>
        <w:pStyle w:val="Item"/>
        <w:overflowPunct/>
        <w:autoSpaceDE/>
        <w:autoSpaceDN/>
        <w:adjustRightInd/>
        <w:spacing w:before="0"/>
        <w:jc w:val="both"/>
        <w:rPr>
          <w:rFonts w:ascii="Times New Roman" w:hAnsi="Times New Roman"/>
          <w:color w:val="000000" w:themeColor="text1"/>
          <w:szCs w:val="24"/>
        </w:rPr>
      </w:pPr>
      <w:r w:rsidRPr="00F22166">
        <w:rPr>
          <w:rFonts w:ascii="Times New Roman" w:hAnsi="Times New Roman"/>
          <w:color w:val="000000" w:themeColor="text1"/>
          <w:szCs w:val="24"/>
        </w:rPr>
        <w:t xml:space="preserve">CLÁUSULA DÉCIMA </w:t>
      </w:r>
      <w:r w:rsidR="00232F36">
        <w:rPr>
          <w:rFonts w:ascii="Times New Roman" w:hAnsi="Times New Roman"/>
          <w:color w:val="000000" w:themeColor="text1"/>
          <w:szCs w:val="24"/>
        </w:rPr>
        <w:t>QUARTA</w:t>
      </w:r>
      <w:r w:rsidR="00B10005" w:rsidRPr="00F22166">
        <w:rPr>
          <w:rFonts w:ascii="Times New Roman" w:hAnsi="Times New Roman"/>
          <w:color w:val="000000" w:themeColor="text1"/>
          <w:szCs w:val="24"/>
        </w:rPr>
        <w:t xml:space="preserve"> – </w:t>
      </w:r>
      <w:r w:rsidR="00B95930" w:rsidRPr="00F22166">
        <w:rPr>
          <w:rFonts w:ascii="Times New Roman" w:hAnsi="Times New Roman"/>
          <w:color w:val="000000" w:themeColor="text1"/>
          <w:szCs w:val="24"/>
        </w:rPr>
        <w:t>Da Subcontratação</w:t>
      </w:r>
    </w:p>
    <w:p w:rsidR="00861395" w:rsidRPr="00F22166" w:rsidRDefault="00861395" w:rsidP="00A23E46">
      <w:pPr>
        <w:ind w:right="43"/>
        <w:jc w:val="both"/>
        <w:rPr>
          <w:b/>
          <w:bCs/>
          <w:color w:val="000000" w:themeColor="text1"/>
        </w:rPr>
      </w:pPr>
    </w:p>
    <w:p w:rsidR="00B95930" w:rsidRPr="00F22166" w:rsidRDefault="00B95930" w:rsidP="00A23E46">
      <w:pPr>
        <w:ind w:right="43"/>
        <w:jc w:val="both"/>
        <w:rPr>
          <w:bCs/>
          <w:color w:val="000000" w:themeColor="text1"/>
        </w:rPr>
      </w:pPr>
      <w:r w:rsidRPr="00F22166">
        <w:rPr>
          <w:bCs/>
          <w:color w:val="000000" w:themeColor="text1"/>
        </w:rPr>
        <w:t>1</w:t>
      </w:r>
      <w:r w:rsidR="00232F36">
        <w:rPr>
          <w:bCs/>
          <w:color w:val="000000" w:themeColor="text1"/>
        </w:rPr>
        <w:t>4</w:t>
      </w:r>
      <w:r w:rsidRPr="00F22166">
        <w:rPr>
          <w:bCs/>
          <w:color w:val="000000" w:themeColor="text1"/>
        </w:rPr>
        <w:t>.1. Não será permitida a subcontratação de empresas para o fornecimento dos combustíveis aeronáuticos.</w:t>
      </w:r>
    </w:p>
    <w:p w:rsidR="00B95930" w:rsidRPr="00F22166" w:rsidRDefault="00B95930" w:rsidP="00A23E46">
      <w:pPr>
        <w:ind w:right="43"/>
        <w:jc w:val="both"/>
        <w:rPr>
          <w:bCs/>
          <w:color w:val="000000" w:themeColor="text1"/>
        </w:rPr>
      </w:pPr>
    </w:p>
    <w:p w:rsidR="00B95930" w:rsidRPr="00F22166" w:rsidRDefault="00B95930" w:rsidP="00A23E46">
      <w:pPr>
        <w:ind w:right="43"/>
        <w:jc w:val="both"/>
        <w:rPr>
          <w:bCs/>
          <w:color w:val="000000" w:themeColor="text1"/>
        </w:rPr>
      </w:pPr>
    </w:p>
    <w:p w:rsidR="00C430BF" w:rsidRPr="00F22166" w:rsidRDefault="00232F36" w:rsidP="00A23E46">
      <w:pPr>
        <w:pStyle w:val="Corpodetexto3"/>
        <w:spacing w:after="0"/>
        <w:jc w:val="both"/>
        <w:rPr>
          <w:b/>
          <w:bCs/>
          <w:color w:val="000000" w:themeColor="text1"/>
          <w:sz w:val="24"/>
          <w:szCs w:val="24"/>
        </w:rPr>
      </w:pPr>
      <w:r>
        <w:rPr>
          <w:b/>
          <w:bCs/>
          <w:color w:val="000000" w:themeColor="text1"/>
          <w:sz w:val="24"/>
          <w:szCs w:val="24"/>
        </w:rPr>
        <w:t>CLÁUSULA DÉCIMA QUINTA</w:t>
      </w:r>
      <w:r w:rsidR="00C430BF" w:rsidRPr="00F22166">
        <w:rPr>
          <w:b/>
          <w:bCs/>
          <w:color w:val="000000" w:themeColor="text1"/>
          <w:sz w:val="24"/>
          <w:szCs w:val="24"/>
        </w:rPr>
        <w:t xml:space="preserve"> </w:t>
      </w:r>
      <w:r w:rsidR="00B00EB6" w:rsidRPr="00F22166">
        <w:rPr>
          <w:b/>
          <w:bCs/>
          <w:color w:val="000000" w:themeColor="text1"/>
          <w:sz w:val="24"/>
          <w:szCs w:val="24"/>
        </w:rPr>
        <w:t>–</w:t>
      </w:r>
      <w:r w:rsidR="00C430BF" w:rsidRPr="00F22166">
        <w:rPr>
          <w:b/>
          <w:bCs/>
          <w:color w:val="000000" w:themeColor="text1"/>
          <w:sz w:val="24"/>
          <w:szCs w:val="24"/>
        </w:rPr>
        <w:t xml:space="preserve"> </w:t>
      </w:r>
      <w:r w:rsidR="00C430BF" w:rsidRPr="00F22166">
        <w:rPr>
          <w:b/>
          <w:sz w:val="24"/>
          <w:szCs w:val="24"/>
        </w:rPr>
        <w:t>Das Medidas Acauteladoras</w:t>
      </w:r>
    </w:p>
    <w:p w:rsidR="00C430BF" w:rsidRPr="00F22166" w:rsidRDefault="00C430BF" w:rsidP="00A23E46">
      <w:pPr>
        <w:pStyle w:val="Corpodetexto3"/>
        <w:spacing w:after="0"/>
        <w:jc w:val="both"/>
        <w:rPr>
          <w:b/>
          <w:sz w:val="24"/>
          <w:szCs w:val="24"/>
        </w:rPr>
      </w:pPr>
    </w:p>
    <w:p w:rsidR="00C430BF" w:rsidRPr="00F22166" w:rsidRDefault="00C430BF" w:rsidP="00A23E46">
      <w:pPr>
        <w:pStyle w:val="Corpodetexto3"/>
        <w:spacing w:after="0"/>
        <w:jc w:val="both"/>
        <w:rPr>
          <w:sz w:val="24"/>
          <w:szCs w:val="24"/>
        </w:rPr>
      </w:pPr>
      <w:r w:rsidRPr="00F22166">
        <w:rPr>
          <w:sz w:val="24"/>
          <w:szCs w:val="24"/>
        </w:rPr>
        <w:t>1</w:t>
      </w:r>
      <w:r w:rsidR="00232F36">
        <w:rPr>
          <w:sz w:val="24"/>
          <w:szCs w:val="24"/>
        </w:rPr>
        <w:t>5</w:t>
      </w:r>
      <w:r w:rsidRPr="00F22166">
        <w:rPr>
          <w:sz w:val="24"/>
          <w:szCs w:val="24"/>
        </w:rPr>
        <w:t>.1. 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rsidR="00C430BF" w:rsidRPr="00F22166" w:rsidRDefault="00C430BF" w:rsidP="00A23E46">
      <w:pPr>
        <w:pStyle w:val="Corpodetexto3"/>
        <w:spacing w:after="0"/>
        <w:jc w:val="both"/>
        <w:rPr>
          <w:sz w:val="24"/>
          <w:szCs w:val="24"/>
        </w:rPr>
      </w:pPr>
    </w:p>
    <w:p w:rsidR="00C430BF" w:rsidRPr="00F22166" w:rsidRDefault="00C430BF" w:rsidP="00A23E46">
      <w:pPr>
        <w:ind w:right="43"/>
        <w:jc w:val="both"/>
        <w:rPr>
          <w:b/>
          <w:bCs/>
          <w:color w:val="000000" w:themeColor="text1"/>
        </w:rPr>
      </w:pPr>
    </w:p>
    <w:p w:rsidR="00FC3CAC" w:rsidRPr="00F22166" w:rsidRDefault="00FC3CAC" w:rsidP="00A23E46">
      <w:pPr>
        <w:pStyle w:val="Normal1"/>
        <w:rPr>
          <w:rFonts w:ascii="Times New Roman" w:hAnsi="Times New Roman"/>
          <w:b/>
          <w:color w:val="000000" w:themeColor="text1"/>
          <w:szCs w:val="24"/>
        </w:rPr>
      </w:pPr>
      <w:r w:rsidRPr="00F22166">
        <w:rPr>
          <w:rFonts w:ascii="Times New Roman" w:hAnsi="Times New Roman"/>
          <w:b/>
          <w:color w:val="000000" w:themeColor="text1"/>
          <w:szCs w:val="24"/>
        </w:rPr>
        <w:t xml:space="preserve">CLÁUSULA </w:t>
      </w:r>
      <w:r w:rsidRPr="00E243E2">
        <w:rPr>
          <w:rFonts w:ascii="Times New Roman" w:hAnsi="Times New Roman"/>
          <w:b/>
          <w:color w:val="000000" w:themeColor="text1"/>
          <w:szCs w:val="24"/>
        </w:rPr>
        <w:t xml:space="preserve">DÉCIMA </w:t>
      </w:r>
      <w:r w:rsidR="00232F36" w:rsidRPr="00E243E2">
        <w:rPr>
          <w:rFonts w:ascii="Times New Roman" w:hAnsi="Times New Roman"/>
          <w:b/>
          <w:color w:val="000000" w:themeColor="text1"/>
          <w:szCs w:val="24"/>
        </w:rPr>
        <w:t>SEXTA</w:t>
      </w:r>
      <w:r w:rsidRPr="00E243E2">
        <w:rPr>
          <w:rFonts w:ascii="Times New Roman" w:hAnsi="Times New Roman"/>
          <w:b/>
          <w:color w:val="000000" w:themeColor="text1"/>
          <w:szCs w:val="24"/>
        </w:rPr>
        <w:t xml:space="preserve"> – Das </w:t>
      </w:r>
      <w:r w:rsidR="002971A5" w:rsidRPr="00E243E2">
        <w:rPr>
          <w:rFonts w:ascii="Times New Roman" w:hAnsi="Times New Roman"/>
          <w:b/>
          <w:color w:val="000000" w:themeColor="text1"/>
          <w:szCs w:val="24"/>
        </w:rPr>
        <w:t>Infrações e Sanções Administrativas</w:t>
      </w:r>
    </w:p>
    <w:p w:rsidR="00FC3CAC" w:rsidRPr="00F22166" w:rsidRDefault="00FC3CAC" w:rsidP="00A23E46">
      <w:pPr>
        <w:tabs>
          <w:tab w:val="left" w:pos="567"/>
          <w:tab w:val="left" w:pos="1134"/>
          <w:tab w:val="left" w:pos="1702"/>
          <w:tab w:val="left" w:pos="2269"/>
        </w:tabs>
        <w:jc w:val="both"/>
        <w:rPr>
          <w:b/>
          <w:color w:val="000000" w:themeColor="text1"/>
        </w:rPr>
      </w:pPr>
    </w:p>
    <w:p w:rsidR="00FC3CAC" w:rsidRPr="00F22166" w:rsidRDefault="002971A5" w:rsidP="00A23E46">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color w:val="000000" w:themeColor="text1"/>
        </w:rPr>
      </w:pPr>
      <w:r w:rsidRPr="00F22166">
        <w:rPr>
          <w:color w:val="000000" w:themeColor="text1"/>
        </w:rPr>
        <w:t>1</w:t>
      </w:r>
      <w:r w:rsidR="009A7841">
        <w:rPr>
          <w:color w:val="000000" w:themeColor="text1"/>
        </w:rPr>
        <w:t>6</w:t>
      </w:r>
      <w:r w:rsidR="00FC3CAC" w:rsidRPr="00F22166">
        <w:rPr>
          <w:color w:val="000000" w:themeColor="text1"/>
        </w:rPr>
        <w:t>.1</w:t>
      </w:r>
      <w:r w:rsidRPr="00F22166">
        <w:rPr>
          <w:color w:val="000000" w:themeColor="text1"/>
        </w:rPr>
        <w:t>.</w:t>
      </w:r>
      <w:r w:rsidR="00A54122" w:rsidRPr="00F22166">
        <w:rPr>
          <w:color w:val="000000" w:themeColor="text1"/>
        </w:rPr>
        <w:t xml:space="preserve"> </w:t>
      </w:r>
      <w:r w:rsidR="00A54122" w:rsidRPr="00F22166">
        <w:rPr>
          <w:bCs/>
          <w:color w:val="000000" w:themeColor="text1"/>
        </w:rPr>
        <w:t>Comete infração administrativa nos termos da Lei nº 8.666, de 1993 e da Lei nº 10.520, de 2002, a Contratada que:</w:t>
      </w:r>
    </w:p>
    <w:p w:rsidR="00FC3CAC" w:rsidRPr="00F22166" w:rsidRDefault="00FC3CAC" w:rsidP="00A23E46">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color w:val="000000" w:themeColor="text1"/>
        </w:rPr>
      </w:pPr>
    </w:p>
    <w:p w:rsidR="00286406" w:rsidRPr="00F22166" w:rsidRDefault="001C5756" w:rsidP="00A23E46">
      <w:pPr>
        <w:pStyle w:val="Inciso"/>
        <w:spacing w:before="0"/>
        <w:ind w:left="851" w:firstLine="0"/>
        <w:rPr>
          <w:rFonts w:ascii="Times New Roman" w:hAnsi="Times New Roman"/>
          <w:color w:val="000000" w:themeColor="text1"/>
          <w:szCs w:val="24"/>
        </w:rPr>
      </w:pPr>
      <w:r w:rsidRPr="00F22166">
        <w:rPr>
          <w:rFonts w:ascii="Times New Roman" w:hAnsi="Times New Roman"/>
          <w:color w:val="000000" w:themeColor="text1"/>
          <w:szCs w:val="24"/>
        </w:rPr>
        <w:t>1</w:t>
      </w:r>
      <w:r w:rsidR="009A7841">
        <w:rPr>
          <w:rFonts w:ascii="Times New Roman" w:hAnsi="Times New Roman"/>
          <w:color w:val="000000" w:themeColor="text1"/>
          <w:szCs w:val="24"/>
        </w:rPr>
        <w:t>6</w:t>
      </w:r>
      <w:r w:rsidRPr="00F22166">
        <w:rPr>
          <w:rFonts w:ascii="Times New Roman" w:hAnsi="Times New Roman"/>
          <w:color w:val="000000" w:themeColor="text1"/>
          <w:szCs w:val="24"/>
        </w:rPr>
        <w:t>.1.1. Inexecutar total ou parcialmente qualquer das obrigações assumidas em decorrência da contratação;</w:t>
      </w:r>
    </w:p>
    <w:p w:rsidR="001C5756" w:rsidRPr="00F22166" w:rsidRDefault="001C5756" w:rsidP="00A23E46">
      <w:pPr>
        <w:pStyle w:val="Inciso"/>
        <w:spacing w:before="0"/>
        <w:ind w:left="851" w:firstLine="0"/>
        <w:rPr>
          <w:rFonts w:ascii="Times New Roman" w:hAnsi="Times New Roman"/>
          <w:color w:val="000000" w:themeColor="text1"/>
          <w:szCs w:val="24"/>
        </w:rPr>
      </w:pPr>
    </w:p>
    <w:p w:rsidR="00FC3CAC" w:rsidRPr="00F22166" w:rsidRDefault="002971A5" w:rsidP="00A23E46">
      <w:pPr>
        <w:pStyle w:val="Inciso"/>
        <w:spacing w:before="0"/>
        <w:ind w:left="851" w:firstLine="0"/>
        <w:rPr>
          <w:rFonts w:ascii="Times New Roman" w:hAnsi="Times New Roman"/>
          <w:color w:val="000000" w:themeColor="text1"/>
          <w:szCs w:val="24"/>
        </w:rPr>
      </w:pPr>
      <w:r w:rsidRPr="00F22166">
        <w:rPr>
          <w:rFonts w:ascii="Times New Roman" w:hAnsi="Times New Roman"/>
          <w:color w:val="000000" w:themeColor="text1"/>
          <w:szCs w:val="24"/>
        </w:rPr>
        <w:t>1</w:t>
      </w:r>
      <w:r w:rsidR="009A7841">
        <w:rPr>
          <w:rFonts w:ascii="Times New Roman" w:hAnsi="Times New Roman"/>
          <w:color w:val="000000" w:themeColor="text1"/>
          <w:szCs w:val="24"/>
        </w:rPr>
        <w:t>6</w:t>
      </w:r>
      <w:r w:rsidR="00391CEF" w:rsidRPr="00F22166">
        <w:rPr>
          <w:rFonts w:ascii="Times New Roman" w:hAnsi="Times New Roman"/>
          <w:color w:val="000000" w:themeColor="text1"/>
          <w:szCs w:val="24"/>
        </w:rPr>
        <w:t>.1.2</w:t>
      </w:r>
      <w:r w:rsidRPr="00F22166">
        <w:rPr>
          <w:rFonts w:ascii="Times New Roman" w:hAnsi="Times New Roman"/>
          <w:color w:val="000000" w:themeColor="text1"/>
          <w:szCs w:val="24"/>
        </w:rPr>
        <w:t>.</w:t>
      </w:r>
      <w:r w:rsidR="00FC3CAC" w:rsidRPr="00F22166">
        <w:rPr>
          <w:rFonts w:ascii="Times New Roman" w:hAnsi="Times New Roman"/>
          <w:color w:val="000000" w:themeColor="text1"/>
          <w:szCs w:val="24"/>
        </w:rPr>
        <w:t xml:space="preserve"> </w:t>
      </w:r>
      <w:r w:rsidR="001C5756" w:rsidRPr="00F22166">
        <w:rPr>
          <w:rFonts w:ascii="Times New Roman" w:hAnsi="Times New Roman"/>
          <w:color w:val="000000" w:themeColor="text1"/>
          <w:szCs w:val="24"/>
        </w:rPr>
        <w:t xml:space="preserve">Ensejar o retardamento da execução do objeto; </w:t>
      </w:r>
    </w:p>
    <w:p w:rsidR="001C5756" w:rsidRPr="00F22166" w:rsidRDefault="001C5756" w:rsidP="00A23E46">
      <w:pPr>
        <w:pStyle w:val="Inciso"/>
        <w:ind w:firstLine="0"/>
        <w:rPr>
          <w:rFonts w:ascii="Times New Roman" w:hAnsi="Times New Roman"/>
          <w:color w:val="000000" w:themeColor="text1"/>
          <w:szCs w:val="24"/>
        </w:rPr>
      </w:pPr>
      <w:r w:rsidRPr="00F22166">
        <w:rPr>
          <w:rFonts w:ascii="Times New Roman" w:hAnsi="Times New Roman"/>
          <w:color w:val="000000" w:themeColor="text1"/>
          <w:szCs w:val="24"/>
        </w:rPr>
        <w:lastRenderedPageBreak/>
        <w:t xml:space="preserve">              1</w:t>
      </w:r>
      <w:r w:rsidR="009A7841">
        <w:rPr>
          <w:rFonts w:ascii="Times New Roman" w:hAnsi="Times New Roman"/>
          <w:color w:val="000000" w:themeColor="text1"/>
          <w:szCs w:val="24"/>
        </w:rPr>
        <w:t>6</w:t>
      </w:r>
      <w:r w:rsidRPr="00F22166">
        <w:rPr>
          <w:rFonts w:ascii="Times New Roman" w:hAnsi="Times New Roman"/>
          <w:color w:val="000000" w:themeColor="text1"/>
          <w:szCs w:val="24"/>
        </w:rPr>
        <w:t>.1.3 Fraudar na execução do contrato;</w:t>
      </w:r>
    </w:p>
    <w:p w:rsidR="001C5756" w:rsidRPr="00F22166" w:rsidRDefault="001C5756" w:rsidP="00A23E46">
      <w:pPr>
        <w:pStyle w:val="Inciso"/>
        <w:ind w:firstLine="0"/>
        <w:rPr>
          <w:rFonts w:ascii="Times New Roman" w:hAnsi="Times New Roman"/>
          <w:color w:val="000000" w:themeColor="text1"/>
          <w:szCs w:val="24"/>
        </w:rPr>
      </w:pPr>
      <w:r w:rsidRPr="00F22166">
        <w:rPr>
          <w:rFonts w:ascii="Times New Roman" w:hAnsi="Times New Roman"/>
          <w:color w:val="000000" w:themeColor="text1"/>
          <w:szCs w:val="24"/>
        </w:rPr>
        <w:t xml:space="preserve">              18.1.4. Comportar-se de modo inidôneo;</w:t>
      </w:r>
    </w:p>
    <w:p w:rsidR="001C5756" w:rsidRPr="00F22166" w:rsidRDefault="001C5756" w:rsidP="00A23E46">
      <w:pPr>
        <w:pStyle w:val="Inciso"/>
        <w:ind w:firstLine="0"/>
        <w:rPr>
          <w:rFonts w:ascii="Times New Roman" w:hAnsi="Times New Roman"/>
          <w:color w:val="000000" w:themeColor="text1"/>
          <w:szCs w:val="24"/>
        </w:rPr>
      </w:pPr>
      <w:r w:rsidRPr="00F22166">
        <w:rPr>
          <w:rFonts w:ascii="Times New Roman" w:hAnsi="Times New Roman"/>
          <w:color w:val="000000" w:themeColor="text1"/>
          <w:szCs w:val="24"/>
        </w:rPr>
        <w:t xml:space="preserve">              1</w:t>
      </w:r>
      <w:r w:rsidR="009A7841">
        <w:rPr>
          <w:rFonts w:ascii="Times New Roman" w:hAnsi="Times New Roman"/>
          <w:color w:val="000000" w:themeColor="text1"/>
          <w:szCs w:val="24"/>
        </w:rPr>
        <w:t>6</w:t>
      </w:r>
      <w:r w:rsidRPr="00F22166">
        <w:rPr>
          <w:rFonts w:ascii="Times New Roman" w:hAnsi="Times New Roman"/>
          <w:color w:val="000000" w:themeColor="text1"/>
          <w:szCs w:val="24"/>
        </w:rPr>
        <w:t>.1.5. Cometer fraude fiscal;</w:t>
      </w:r>
    </w:p>
    <w:p w:rsidR="001C5756" w:rsidRPr="00F22166" w:rsidRDefault="001C5756" w:rsidP="00A23E46">
      <w:pPr>
        <w:pStyle w:val="Inciso"/>
        <w:spacing w:before="0"/>
        <w:ind w:firstLine="0"/>
        <w:rPr>
          <w:rFonts w:ascii="Times New Roman" w:hAnsi="Times New Roman"/>
          <w:color w:val="000000" w:themeColor="text1"/>
          <w:szCs w:val="24"/>
        </w:rPr>
      </w:pPr>
    </w:p>
    <w:p w:rsidR="001C5756" w:rsidRPr="00F22166" w:rsidRDefault="001C5756" w:rsidP="00A23E46">
      <w:pPr>
        <w:pStyle w:val="Inciso"/>
        <w:spacing w:before="0"/>
        <w:ind w:left="851" w:firstLine="0"/>
        <w:rPr>
          <w:rFonts w:ascii="Times New Roman" w:hAnsi="Times New Roman"/>
          <w:color w:val="000000" w:themeColor="text1"/>
          <w:szCs w:val="24"/>
        </w:rPr>
      </w:pPr>
      <w:r w:rsidRPr="00F22166">
        <w:rPr>
          <w:rFonts w:ascii="Times New Roman" w:hAnsi="Times New Roman"/>
          <w:color w:val="000000" w:themeColor="text1"/>
          <w:szCs w:val="24"/>
        </w:rPr>
        <w:t>1</w:t>
      </w:r>
      <w:r w:rsidR="009A7841">
        <w:rPr>
          <w:rFonts w:ascii="Times New Roman" w:hAnsi="Times New Roman"/>
          <w:color w:val="000000" w:themeColor="text1"/>
          <w:szCs w:val="24"/>
        </w:rPr>
        <w:t>6</w:t>
      </w:r>
      <w:r w:rsidRPr="00F22166">
        <w:rPr>
          <w:rFonts w:ascii="Times New Roman" w:hAnsi="Times New Roman"/>
          <w:color w:val="000000" w:themeColor="text1"/>
          <w:szCs w:val="24"/>
        </w:rPr>
        <w:t>.1.6. Não mantiver a proposta.</w:t>
      </w:r>
    </w:p>
    <w:p w:rsidR="000E5F1B" w:rsidRPr="00F22166" w:rsidRDefault="000E5F1B" w:rsidP="00A23E46">
      <w:pPr>
        <w:pStyle w:val="Inciso"/>
        <w:spacing w:before="0"/>
        <w:ind w:left="851" w:firstLine="0"/>
        <w:rPr>
          <w:rFonts w:ascii="Times New Roman" w:hAnsi="Times New Roman"/>
          <w:color w:val="000000" w:themeColor="text1"/>
          <w:szCs w:val="24"/>
        </w:rPr>
      </w:pPr>
    </w:p>
    <w:p w:rsidR="00CA1135" w:rsidRPr="00F22166" w:rsidRDefault="00CA1135" w:rsidP="00A23E46">
      <w:pPr>
        <w:pStyle w:val="Inciso"/>
        <w:spacing w:before="0"/>
        <w:ind w:firstLine="0"/>
        <w:rPr>
          <w:rFonts w:ascii="Times New Roman" w:hAnsi="Times New Roman"/>
          <w:color w:val="000000" w:themeColor="text1"/>
          <w:szCs w:val="24"/>
        </w:rPr>
      </w:pPr>
      <w:r w:rsidRPr="00F22166">
        <w:rPr>
          <w:rFonts w:ascii="Times New Roman" w:hAnsi="Times New Roman"/>
          <w:color w:val="000000" w:themeColor="text1"/>
          <w:szCs w:val="24"/>
        </w:rPr>
        <w:t>1</w:t>
      </w:r>
      <w:r w:rsidR="00642AD6">
        <w:rPr>
          <w:rFonts w:ascii="Times New Roman" w:hAnsi="Times New Roman"/>
          <w:color w:val="000000" w:themeColor="text1"/>
          <w:szCs w:val="24"/>
        </w:rPr>
        <w:t>6</w:t>
      </w:r>
      <w:r w:rsidRPr="00F22166">
        <w:rPr>
          <w:rFonts w:ascii="Times New Roman" w:hAnsi="Times New Roman"/>
          <w:color w:val="000000" w:themeColor="text1"/>
          <w:szCs w:val="24"/>
        </w:rPr>
        <w:t>.2.   A contratada que cometer qualquer das infrações discriminadas no subitem acima ficará sujeita, sem prejuízo da responsabilidade civil e criminal, às seguintes sanções:</w:t>
      </w:r>
    </w:p>
    <w:p w:rsidR="00B23E2B" w:rsidRPr="00F22166" w:rsidRDefault="00B23E2B" w:rsidP="00A23E46">
      <w:pPr>
        <w:pStyle w:val="Inciso"/>
        <w:spacing w:before="0"/>
        <w:ind w:firstLine="0"/>
        <w:rPr>
          <w:rFonts w:ascii="Times New Roman" w:hAnsi="Times New Roman"/>
          <w:color w:val="000000" w:themeColor="text1"/>
          <w:szCs w:val="24"/>
        </w:rPr>
      </w:pPr>
    </w:p>
    <w:p w:rsidR="000E2ED5" w:rsidRPr="00F22166" w:rsidRDefault="000E2ED5" w:rsidP="00A23E46">
      <w:pPr>
        <w:pStyle w:val="Inciso"/>
        <w:spacing w:before="0"/>
        <w:ind w:firstLine="851"/>
        <w:rPr>
          <w:rFonts w:ascii="Times New Roman" w:hAnsi="Times New Roman"/>
          <w:color w:val="000000" w:themeColor="text1"/>
          <w:szCs w:val="24"/>
        </w:rPr>
      </w:pPr>
      <w:r w:rsidRPr="00F22166">
        <w:rPr>
          <w:rFonts w:ascii="Times New Roman" w:hAnsi="Times New Roman"/>
          <w:color w:val="000000" w:themeColor="text1"/>
          <w:szCs w:val="24"/>
        </w:rPr>
        <w:t>1</w:t>
      </w:r>
      <w:r w:rsidR="00642AD6">
        <w:rPr>
          <w:rFonts w:ascii="Times New Roman" w:hAnsi="Times New Roman"/>
          <w:color w:val="000000" w:themeColor="text1"/>
          <w:szCs w:val="24"/>
        </w:rPr>
        <w:t>6</w:t>
      </w:r>
      <w:r w:rsidRPr="00F22166">
        <w:rPr>
          <w:rFonts w:ascii="Times New Roman" w:hAnsi="Times New Roman"/>
          <w:color w:val="000000" w:themeColor="text1"/>
          <w:szCs w:val="24"/>
        </w:rPr>
        <w:t>.2.1</w:t>
      </w:r>
      <w:r w:rsidR="00B23E2B" w:rsidRPr="00F22166">
        <w:rPr>
          <w:rFonts w:ascii="Times New Roman" w:hAnsi="Times New Roman"/>
          <w:color w:val="000000" w:themeColor="text1"/>
          <w:szCs w:val="24"/>
        </w:rPr>
        <w:t xml:space="preserve"> </w:t>
      </w:r>
      <w:r w:rsidRPr="00F22166">
        <w:rPr>
          <w:rFonts w:ascii="Times New Roman" w:hAnsi="Times New Roman"/>
          <w:color w:val="000000" w:themeColor="text1"/>
          <w:szCs w:val="24"/>
        </w:rPr>
        <w:t>Advertência por faltas leves, assim entendidas aquelas que não acarretem prejuízos significativos para a Contratante</w:t>
      </w:r>
      <w:r w:rsidR="00B23E2B" w:rsidRPr="00F22166">
        <w:rPr>
          <w:rFonts w:ascii="Times New Roman" w:hAnsi="Times New Roman"/>
          <w:color w:val="000000" w:themeColor="text1"/>
          <w:szCs w:val="24"/>
        </w:rPr>
        <w:t>;</w:t>
      </w:r>
    </w:p>
    <w:p w:rsidR="001516F4" w:rsidRPr="00F22166" w:rsidRDefault="001516F4" w:rsidP="00A23E46">
      <w:pPr>
        <w:pStyle w:val="Inciso"/>
        <w:spacing w:before="0"/>
        <w:ind w:firstLine="851"/>
        <w:rPr>
          <w:rFonts w:ascii="Times New Roman" w:hAnsi="Times New Roman"/>
          <w:color w:val="000000" w:themeColor="text1"/>
          <w:szCs w:val="24"/>
        </w:rPr>
      </w:pPr>
    </w:p>
    <w:p w:rsidR="00B23E2B" w:rsidRPr="00F22166" w:rsidRDefault="00B23E2B" w:rsidP="00A23E46">
      <w:pPr>
        <w:pStyle w:val="Inciso"/>
        <w:spacing w:before="0"/>
        <w:ind w:firstLine="0"/>
        <w:rPr>
          <w:rFonts w:ascii="Times New Roman" w:hAnsi="Times New Roman"/>
          <w:color w:val="000000" w:themeColor="text1"/>
          <w:szCs w:val="24"/>
        </w:rPr>
      </w:pPr>
      <w:r w:rsidRPr="00F22166">
        <w:rPr>
          <w:rFonts w:ascii="Times New Roman" w:hAnsi="Times New Roman"/>
          <w:color w:val="000000" w:themeColor="text1"/>
          <w:szCs w:val="24"/>
        </w:rPr>
        <w:t>1</w:t>
      </w:r>
      <w:r w:rsidR="00642AD6">
        <w:rPr>
          <w:rFonts w:ascii="Times New Roman" w:hAnsi="Times New Roman"/>
          <w:color w:val="000000" w:themeColor="text1"/>
          <w:szCs w:val="24"/>
        </w:rPr>
        <w:t>6</w:t>
      </w:r>
      <w:r w:rsidRPr="00F22166">
        <w:rPr>
          <w:rFonts w:ascii="Times New Roman" w:hAnsi="Times New Roman"/>
          <w:color w:val="000000" w:themeColor="text1"/>
          <w:szCs w:val="24"/>
        </w:rPr>
        <w:t>.3. Multa de que poderão ser recolhidas em qualquer agência integrante da Rede Arrecadadora de Receitas Federais, por meio de Guia de Recolhimento da União – GRU, a ser preenchida de acordo com instruções fornecidas pela contratante:</w:t>
      </w:r>
    </w:p>
    <w:p w:rsidR="000E2ED5" w:rsidRPr="00F22166" w:rsidRDefault="000E2ED5" w:rsidP="00A23E46">
      <w:pPr>
        <w:pStyle w:val="Inciso"/>
        <w:spacing w:before="0"/>
        <w:ind w:firstLine="851"/>
        <w:rPr>
          <w:rFonts w:ascii="Times New Roman" w:hAnsi="Times New Roman"/>
          <w:color w:val="000000" w:themeColor="text1"/>
          <w:szCs w:val="24"/>
        </w:rPr>
      </w:pPr>
    </w:p>
    <w:p w:rsidR="00FC3CAC" w:rsidRPr="00F22166" w:rsidRDefault="00FC3CAC" w:rsidP="00A23E46">
      <w:pPr>
        <w:pStyle w:val="Inciso"/>
        <w:spacing w:before="0"/>
        <w:ind w:firstLine="0"/>
        <w:rPr>
          <w:rFonts w:ascii="Times New Roman" w:hAnsi="Times New Roman"/>
          <w:color w:val="000000" w:themeColor="text1"/>
          <w:szCs w:val="24"/>
        </w:rPr>
      </w:pPr>
    </w:p>
    <w:p w:rsidR="007F5654" w:rsidRPr="00F22166" w:rsidRDefault="00FC3CAC" w:rsidP="00A23E46">
      <w:pPr>
        <w:pStyle w:val="Inciso"/>
        <w:numPr>
          <w:ilvl w:val="12"/>
          <w:numId w:val="0"/>
        </w:numPr>
        <w:spacing w:before="0"/>
        <w:ind w:left="1701"/>
        <w:rPr>
          <w:rFonts w:ascii="Times New Roman" w:hAnsi="Times New Roman"/>
          <w:color w:val="000000" w:themeColor="text1"/>
          <w:szCs w:val="24"/>
        </w:rPr>
      </w:pPr>
      <w:r w:rsidRPr="00F22166">
        <w:rPr>
          <w:rFonts w:ascii="Times New Roman" w:hAnsi="Times New Roman"/>
          <w:color w:val="000000" w:themeColor="text1"/>
          <w:szCs w:val="24"/>
        </w:rPr>
        <w:t>1</w:t>
      </w:r>
      <w:r w:rsidR="00E96E79">
        <w:rPr>
          <w:rFonts w:ascii="Times New Roman" w:hAnsi="Times New Roman"/>
          <w:color w:val="000000" w:themeColor="text1"/>
          <w:szCs w:val="24"/>
        </w:rPr>
        <w:t>6</w:t>
      </w:r>
      <w:r w:rsidR="00391CEF" w:rsidRPr="00F22166">
        <w:rPr>
          <w:rFonts w:ascii="Times New Roman" w:hAnsi="Times New Roman"/>
          <w:color w:val="000000" w:themeColor="text1"/>
          <w:szCs w:val="24"/>
        </w:rPr>
        <w:t>.</w:t>
      </w:r>
      <w:r w:rsidR="001516F4" w:rsidRPr="00F22166">
        <w:rPr>
          <w:rFonts w:ascii="Times New Roman" w:hAnsi="Times New Roman"/>
          <w:color w:val="000000" w:themeColor="text1"/>
          <w:szCs w:val="24"/>
        </w:rPr>
        <w:t>3</w:t>
      </w:r>
      <w:r w:rsidR="00391CEF" w:rsidRPr="00F22166">
        <w:rPr>
          <w:rFonts w:ascii="Times New Roman" w:hAnsi="Times New Roman"/>
          <w:color w:val="000000" w:themeColor="text1"/>
          <w:szCs w:val="24"/>
        </w:rPr>
        <w:t>.</w:t>
      </w:r>
      <w:r w:rsidR="001516F4" w:rsidRPr="00F22166">
        <w:rPr>
          <w:rFonts w:ascii="Times New Roman" w:hAnsi="Times New Roman"/>
          <w:color w:val="000000" w:themeColor="text1"/>
          <w:szCs w:val="24"/>
        </w:rPr>
        <w:t>1</w:t>
      </w:r>
      <w:r w:rsidRPr="00F22166">
        <w:rPr>
          <w:rFonts w:ascii="Times New Roman" w:hAnsi="Times New Roman"/>
          <w:color w:val="000000" w:themeColor="text1"/>
          <w:szCs w:val="24"/>
        </w:rPr>
        <w:t>.1</w:t>
      </w:r>
      <w:r w:rsidR="002971A5" w:rsidRPr="00F22166">
        <w:rPr>
          <w:rFonts w:ascii="Times New Roman" w:hAnsi="Times New Roman"/>
          <w:color w:val="000000" w:themeColor="text1"/>
          <w:szCs w:val="24"/>
        </w:rPr>
        <w:t>.</w:t>
      </w:r>
      <w:r w:rsidRPr="00F22166">
        <w:rPr>
          <w:rFonts w:ascii="Times New Roman" w:hAnsi="Times New Roman"/>
          <w:color w:val="000000" w:themeColor="text1"/>
          <w:szCs w:val="24"/>
        </w:rPr>
        <w:t xml:space="preserve"> </w:t>
      </w:r>
      <w:r w:rsidR="007F5654" w:rsidRPr="00F22166">
        <w:rPr>
          <w:rFonts w:ascii="Times New Roman" w:hAnsi="Times New Roman"/>
          <w:color w:val="000000" w:themeColor="text1"/>
          <w:szCs w:val="24"/>
        </w:rPr>
        <w:t>moratória, de 0,2 % (zero vírgula dois décimos por cento) por dia de atraso, no descumprimento das obrigações assumidas, sobre o valor do inadimplemento, até o 30° (trigésimo) dia, sem prejuízo das demais penalidades;</w:t>
      </w:r>
    </w:p>
    <w:p w:rsidR="007F5654" w:rsidRPr="00F22166" w:rsidRDefault="007F5654" w:rsidP="00A23E46">
      <w:pPr>
        <w:pStyle w:val="Inciso"/>
        <w:numPr>
          <w:ilvl w:val="12"/>
          <w:numId w:val="0"/>
        </w:numPr>
        <w:spacing w:before="0"/>
        <w:rPr>
          <w:rFonts w:ascii="Times New Roman" w:hAnsi="Times New Roman"/>
          <w:color w:val="000000" w:themeColor="text1"/>
          <w:szCs w:val="24"/>
        </w:rPr>
      </w:pPr>
    </w:p>
    <w:p w:rsidR="00FC3CAC" w:rsidRPr="00F22166" w:rsidRDefault="00877EE1" w:rsidP="00A23E46">
      <w:pPr>
        <w:pStyle w:val="Inciso"/>
        <w:spacing w:before="0"/>
        <w:ind w:left="1701" w:firstLine="0"/>
        <w:rPr>
          <w:rFonts w:ascii="Times New Roman" w:hAnsi="Times New Roman"/>
          <w:color w:val="000000" w:themeColor="text1"/>
          <w:szCs w:val="24"/>
        </w:rPr>
      </w:pPr>
      <w:r w:rsidRPr="00F22166">
        <w:rPr>
          <w:rFonts w:ascii="Times New Roman" w:hAnsi="Times New Roman"/>
          <w:color w:val="000000" w:themeColor="text1"/>
          <w:szCs w:val="24"/>
        </w:rPr>
        <w:t>1</w:t>
      </w:r>
      <w:r w:rsidR="00E96E79">
        <w:rPr>
          <w:rFonts w:ascii="Times New Roman" w:hAnsi="Times New Roman"/>
          <w:color w:val="000000" w:themeColor="text1"/>
          <w:szCs w:val="24"/>
        </w:rPr>
        <w:t>6</w:t>
      </w:r>
      <w:r w:rsidR="000C26EE" w:rsidRPr="00F22166">
        <w:rPr>
          <w:rFonts w:ascii="Times New Roman" w:hAnsi="Times New Roman"/>
          <w:color w:val="000000" w:themeColor="text1"/>
          <w:szCs w:val="24"/>
        </w:rPr>
        <w:t>.3</w:t>
      </w:r>
      <w:r w:rsidR="00391CEF" w:rsidRPr="00F22166">
        <w:rPr>
          <w:rFonts w:ascii="Times New Roman" w:hAnsi="Times New Roman"/>
          <w:color w:val="000000" w:themeColor="text1"/>
          <w:szCs w:val="24"/>
        </w:rPr>
        <w:t>.</w:t>
      </w:r>
      <w:r w:rsidR="000C26EE" w:rsidRPr="00F22166">
        <w:rPr>
          <w:rFonts w:ascii="Times New Roman" w:hAnsi="Times New Roman"/>
          <w:color w:val="000000" w:themeColor="text1"/>
          <w:szCs w:val="24"/>
        </w:rPr>
        <w:t>1</w:t>
      </w:r>
      <w:r w:rsidR="007F5654" w:rsidRPr="00F22166">
        <w:rPr>
          <w:rFonts w:ascii="Times New Roman" w:hAnsi="Times New Roman"/>
          <w:color w:val="000000" w:themeColor="text1"/>
          <w:szCs w:val="24"/>
        </w:rPr>
        <w:t>.2</w:t>
      </w:r>
      <w:r w:rsidR="002971A5" w:rsidRPr="00F22166">
        <w:rPr>
          <w:rFonts w:ascii="Times New Roman" w:hAnsi="Times New Roman"/>
          <w:color w:val="000000" w:themeColor="text1"/>
          <w:szCs w:val="24"/>
        </w:rPr>
        <w:t xml:space="preserve">. moratória, de </w:t>
      </w:r>
      <w:r w:rsidR="007F5654" w:rsidRPr="00F22166">
        <w:rPr>
          <w:rFonts w:ascii="Times New Roman" w:hAnsi="Times New Roman"/>
          <w:color w:val="000000" w:themeColor="text1"/>
          <w:szCs w:val="24"/>
        </w:rPr>
        <w:t>0,4% (zero vírgula quatro décimos por cento) por dia de atraso no descumprimento das obrigações assumidas, sobre o valor do inadimplemento, após o 30° (trigésimo) dia, limitada ao percentual de 10% (dez por cento), sem prejuízo das demais penalidades</w:t>
      </w:r>
      <w:r w:rsidR="00FC3CAC" w:rsidRPr="00F22166">
        <w:rPr>
          <w:rFonts w:ascii="Times New Roman" w:hAnsi="Times New Roman"/>
          <w:color w:val="000000" w:themeColor="text1"/>
          <w:szCs w:val="24"/>
        </w:rPr>
        <w:t>;</w:t>
      </w:r>
    </w:p>
    <w:p w:rsidR="00FC3CAC" w:rsidRPr="00F22166" w:rsidRDefault="00FC3CAC" w:rsidP="00A23E46">
      <w:pPr>
        <w:pStyle w:val="Inciso"/>
        <w:tabs>
          <w:tab w:val="left" w:pos="1418"/>
        </w:tabs>
        <w:spacing w:before="0"/>
        <w:ind w:left="1701" w:firstLine="0"/>
        <w:rPr>
          <w:rFonts w:ascii="Times New Roman" w:hAnsi="Times New Roman"/>
          <w:color w:val="000000" w:themeColor="text1"/>
          <w:szCs w:val="24"/>
        </w:rPr>
      </w:pPr>
    </w:p>
    <w:p w:rsidR="00FC3CAC" w:rsidRPr="00F22166" w:rsidRDefault="00FC3CAC" w:rsidP="00A23E4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1701"/>
        <w:jc w:val="both"/>
        <w:rPr>
          <w:color w:val="000000" w:themeColor="text1"/>
        </w:rPr>
      </w:pPr>
      <w:r w:rsidRPr="00F22166">
        <w:rPr>
          <w:color w:val="000000" w:themeColor="text1"/>
        </w:rPr>
        <w:t>1</w:t>
      </w:r>
      <w:r w:rsidR="00E96E79">
        <w:rPr>
          <w:color w:val="000000" w:themeColor="text1"/>
        </w:rPr>
        <w:t>6</w:t>
      </w:r>
      <w:r w:rsidR="000E5F1B" w:rsidRPr="00F22166">
        <w:rPr>
          <w:color w:val="000000" w:themeColor="text1"/>
        </w:rPr>
        <w:t>.3</w:t>
      </w:r>
      <w:r w:rsidR="00391CEF" w:rsidRPr="00F22166">
        <w:rPr>
          <w:color w:val="000000" w:themeColor="text1"/>
        </w:rPr>
        <w:t>.</w:t>
      </w:r>
      <w:r w:rsidR="000C26EE" w:rsidRPr="00F22166">
        <w:rPr>
          <w:color w:val="000000" w:themeColor="text1"/>
        </w:rPr>
        <w:t>1</w:t>
      </w:r>
      <w:r w:rsidRPr="00F22166">
        <w:rPr>
          <w:color w:val="000000" w:themeColor="text1"/>
        </w:rPr>
        <w:t>.3</w:t>
      </w:r>
      <w:r w:rsidR="002971A5" w:rsidRPr="00F22166">
        <w:rPr>
          <w:color w:val="000000" w:themeColor="text1"/>
        </w:rPr>
        <w:t>.</w:t>
      </w:r>
      <w:r w:rsidRPr="00F22166">
        <w:rPr>
          <w:color w:val="000000" w:themeColor="text1"/>
        </w:rPr>
        <w:t xml:space="preserve"> </w:t>
      </w:r>
      <w:r w:rsidR="000C26EE" w:rsidRPr="00F22166">
        <w:rPr>
          <w:color w:val="000000" w:themeColor="text1"/>
        </w:rPr>
        <w:t>I</w:t>
      </w:r>
      <w:r w:rsidR="007F5654" w:rsidRPr="00F22166">
        <w:rPr>
          <w:color w:val="000000" w:themeColor="text1"/>
        </w:rPr>
        <w:t>ndenizatória de até 10% (dez por cento) sobre o valor da contratação, incidente no caso de inexecução total</w:t>
      </w:r>
      <w:r w:rsidRPr="00F22166">
        <w:rPr>
          <w:color w:val="000000" w:themeColor="text1"/>
        </w:rPr>
        <w:t>;</w:t>
      </w:r>
    </w:p>
    <w:p w:rsidR="000C26EE" w:rsidRPr="00F22166" w:rsidRDefault="000C26EE" w:rsidP="00A23E4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1701"/>
        <w:jc w:val="both"/>
        <w:rPr>
          <w:color w:val="000000" w:themeColor="text1"/>
        </w:rPr>
      </w:pPr>
    </w:p>
    <w:p w:rsidR="00FC3CAC" w:rsidRPr="00F22166" w:rsidRDefault="000C26EE" w:rsidP="00A23E46">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1701"/>
        <w:jc w:val="both"/>
        <w:rPr>
          <w:bCs/>
          <w:color w:val="000000" w:themeColor="text1"/>
        </w:rPr>
      </w:pPr>
      <w:r w:rsidRPr="00F22166">
        <w:rPr>
          <w:bCs/>
          <w:color w:val="000000" w:themeColor="text1"/>
        </w:rPr>
        <w:t>1</w:t>
      </w:r>
      <w:r w:rsidR="00AE3F9D">
        <w:rPr>
          <w:bCs/>
          <w:color w:val="000000" w:themeColor="text1"/>
        </w:rPr>
        <w:t>6</w:t>
      </w:r>
      <w:r w:rsidRPr="00F22166">
        <w:rPr>
          <w:bCs/>
          <w:color w:val="000000" w:themeColor="text1"/>
        </w:rPr>
        <w:t>.</w:t>
      </w:r>
      <w:r w:rsidR="000E5F1B" w:rsidRPr="00F22166">
        <w:rPr>
          <w:bCs/>
          <w:color w:val="000000" w:themeColor="text1"/>
        </w:rPr>
        <w:t>3</w:t>
      </w:r>
      <w:r w:rsidRPr="00F22166">
        <w:rPr>
          <w:bCs/>
          <w:color w:val="000000" w:themeColor="text1"/>
        </w:rPr>
        <w:t>.1.4. Em caso de inexecução parcial, a multa compensatória, no</w:t>
      </w:r>
      <w:r w:rsidRPr="00F22166">
        <w:t xml:space="preserve"> </w:t>
      </w:r>
      <w:r w:rsidRPr="00F22166">
        <w:rPr>
          <w:bCs/>
          <w:color w:val="000000" w:themeColor="text1"/>
        </w:rPr>
        <w:t>mesmo percentual do subitem acima, será aplicada de forma proporcional à obrigação inadimplida;</w:t>
      </w:r>
    </w:p>
    <w:p w:rsidR="000C26EE" w:rsidRPr="00F22166" w:rsidRDefault="000C26EE" w:rsidP="00A23E46">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1701"/>
        <w:jc w:val="both"/>
        <w:rPr>
          <w:bCs/>
          <w:color w:val="000000" w:themeColor="text1"/>
        </w:rPr>
      </w:pPr>
    </w:p>
    <w:p w:rsidR="00FC3CAC" w:rsidRPr="00F22166" w:rsidRDefault="000C26EE" w:rsidP="00A23E46">
      <w:pPr>
        <w:tabs>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1701"/>
        <w:jc w:val="both"/>
        <w:rPr>
          <w:bCs/>
          <w:color w:val="000000" w:themeColor="text1"/>
        </w:rPr>
      </w:pPr>
      <w:r w:rsidRPr="00F22166">
        <w:rPr>
          <w:bCs/>
          <w:color w:val="000000" w:themeColor="text1"/>
        </w:rPr>
        <w:t>1</w:t>
      </w:r>
      <w:r w:rsidR="00AE3F9D">
        <w:rPr>
          <w:bCs/>
          <w:color w:val="000000" w:themeColor="text1"/>
        </w:rPr>
        <w:t>6</w:t>
      </w:r>
      <w:r w:rsidRPr="00F22166">
        <w:rPr>
          <w:bCs/>
          <w:color w:val="000000" w:themeColor="text1"/>
        </w:rPr>
        <w:t>.3.1.5.</w:t>
      </w:r>
      <w:r w:rsidR="000E5F1B" w:rsidRPr="00F22166">
        <w:rPr>
          <w:bCs/>
          <w:color w:val="000000" w:themeColor="text1"/>
        </w:rPr>
        <w:t xml:space="preserve">   </w:t>
      </w:r>
      <w:r w:rsidRPr="00F22166">
        <w:rPr>
          <w:bCs/>
          <w:color w:val="000000" w:themeColor="text1"/>
        </w:rPr>
        <w:t xml:space="preserve">Suspensão de licitar e impedimento de contratar com órgão, entidade ou </w:t>
      </w:r>
      <w:r w:rsidR="000E5F1B" w:rsidRPr="00F22166">
        <w:rPr>
          <w:bCs/>
          <w:color w:val="000000" w:themeColor="text1"/>
        </w:rPr>
        <w:t xml:space="preserve">                               </w:t>
      </w:r>
      <w:r w:rsidRPr="00F22166">
        <w:rPr>
          <w:bCs/>
          <w:color w:val="000000" w:themeColor="text1"/>
        </w:rPr>
        <w:t>unidade administrativa pela qual a Administração Pública opera e atua concretamente, pelo prazo de</w:t>
      </w:r>
      <w:r w:rsidR="000E5F1B" w:rsidRPr="00F22166">
        <w:rPr>
          <w:bCs/>
          <w:color w:val="000000" w:themeColor="text1"/>
        </w:rPr>
        <w:t xml:space="preserve"> </w:t>
      </w:r>
      <w:r w:rsidRPr="00F22166">
        <w:rPr>
          <w:bCs/>
          <w:color w:val="000000" w:themeColor="text1"/>
        </w:rPr>
        <w:t>até dois anos;</w:t>
      </w:r>
    </w:p>
    <w:p w:rsidR="00D22CBB" w:rsidRPr="00F22166" w:rsidRDefault="00D22CBB" w:rsidP="00A23E46">
      <w:pPr>
        <w:tabs>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1701"/>
        <w:jc w:val="both"/>
        <w:rPr>
          <w:bCs/>
          <w:color w:val="000000" w:themeColor="text1"/>
        </w:rPr>
      </w:pPr>
    </w:p>
    <w:p w:rsidR="00D22CBB" w:rsidRPr="00F22166" w:rsidRDefault="00D22CBB" w:rsidP="00A23E46">
      <w:pPr>
        <w:tabs>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1701"/>
        <w:jc w:val="both"/>
        <w:rPr>
          <w:bCs/>
          <w:color w:val="000000" w:themeColor="text1"/>
        </w:rPr>
      </w:pPr>
      <w:r w:rsidRPr="00F22166">
        <w:rPr>
          <w:bCs/>
          <w:color w:val="000000" w:themeColor="text1"/>
        </w:rPr>
        <w:t>1</w:t>
      </w:r>
      <w:r w:rsidR="00AE3F9D">
        <w:rPr>
          <w:bCs/>
          <w:color w:val="000000" w:themeColor="text1"/>
        </w:rPr>
        <w:t>6</w:t>
      </w:r>
      <w:r w:rsidRPr="00F22166">
        <w:rPr>
          <w:bCs/>
          <w:color w:val="000000" w:themeColor="text1"/>
        </w:rPr>
        <w:t>.3.1.6.  Impedimento de licitar e contratar com a União com o conseqüente descredenciamento do SICAF pelo prazo de até cinco anos;</w:t>
      </w:r>
    </w:p>
    <w:p w:rsidR="000E5F1B" w:rsidRPr="00F22166" w:rsidRDefault="000E5F1B" w:rsidP="00A23E46">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color w:val="000000" w:themeColor="text1"/>
        </w:rPr>
      </w:pPr>
    </w:p>
    <w:p w:rsidR="00391CEF" w:rsidRPr="00F22166" w:rsidRDefault="00391CEF" w:rsidP="00A23E46">
      <w:pPr>
        <w:pStyle w:val="Inciso"/>
        <w:spacing w:before="0"/>
        <w:ind w:left="1701" w:firstLine="0"/>
        <w:rPr>
          <w:rFonts w:ascii="Times New Roman" w:hAnsi="Times New Roman"/>
          <w:szCs w:val="24"/>
        </w:rPr>
      </w:pPr>
      <w:r w:rsidRPr="00F22166">
        <w:rPr>
          <w:rFonts w:ascii="Times New Roman" w:hAnsi="Times New Roman"/>
          <w:szCs w:val="24"/>
        </w:rPr>
        <w:t>1</w:t>
      </w:r>
      <w:r w:rsidR="00AE3F9D">
        <w:rPr>
          <w:rFonts w:ascii="Times New Roman" w:hAnsi="Times New Roman"/>
          <w:szCs w:val="24"/>
        </w:rPr>
        <w:t>6</w:t>
      </w:r>
      <w:r w:rsidRPr="00F22166">
        <w:rPr>
          <w:rFonts w:ascii="Times New Roman" w:hAnsi="Times New Roman"/>
          <w:szCs w:val="24"/>
        </w:rPr>
        <w:t>.</w:t>
      </w:r>
      <w:r w:rsidR="00D22CBB" w:rsidRPr="00F22166">
        <w:rPr>
          <w:rFonts w:ascii="Times New Roman" w:hAnsi="Times New Roman"/>
          <w:szCs w:val="24"/>
        </w:rPr>
        <w:t>3</w:t>
      </w:r>
      <w:r w:rsidRPr="00F22166">
        <w:rPr>
          <w:rFonts w:ascii="Times New Roman" w:hAnsi="Times New Roman"/>
          <w:szCs w:val="24"/>
        </w:rPr>
        <w:t>.</w:t>
      </w:r>
      <w:r w:rsidR="00D22CBB" w:rsidRPr="00F22166">
        <w:rPr>
          <w:rFonts w:ascii="Times New Roman" w:hAnsi="Times New Roman"/>
          <w:szCs w:val="24"/>
        </w:rPr>
        <w:t>1</w:t>
      </w:r>
      <w:r w:rsidRPr="00F22166">
        <w:rPr>
          <w:rFonts w:ascii="Times New Roman" w:hAnsi="Times New Roman"/>
          <w:szCs w:val="24"/>
        </w:rPr>
        <w:t>.</w:t>
      </w:r>
      <w:r w:rsidR="00D22CBB" w:rsidRPr="00F22166">
        <w:rPr>
          <w:rFonts w:ascii="Times New Roman" w:hAnsi="Times New Roman"/>
          <w:szCs w:val="24"/>
        </w:rPr>
        <w:t xml:space="preserve">7.   </w:t>
      </w:r>
      <w:r w:rsidRPr="00F22166">
        <w:rPr>
          <w:rFonts w:ascii="Times New Roman" w:hAnsi="Times New Roman"/>
          <w:szCs w:val="24"/>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no inciso anterior.</w:t>
      </w:r>
    </w:p>
    <w:p w:rsidR="00391CEF" w:rsidRPr="00F22166" w:rsidRDefault="006E7371" w:rsidP="00A23E46">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r w:rsidRPr="00F22166">
        <w:rPr>
          <w:bCs/>
        </w:rPr>
        <w:lastRenderedPageBreak/>
        <w:t>1</w:t>
      </w:r>
      <w:r w:rsidR="00C83D39">
        <w:rPr>
          <w:bCs/>
        </w:rPr>
        <w:t>6</w:t>
      </w:r>
      <w:r w:rsidRPr="00F22166">
        <w:rPr>
          <w:bCs/>
        </w:rPr>
        <w:t>.4. Também ficam sujeitas às penalidades do art. 87, III e IV da Lei nº 8.666, de 1993, a contratada que:</w:t>
      </w:r>
    </w:p>
    <w:p w:rsidR="002971A5" w:rsidRPr="00F22166" w:rsidRDefault="00D11249" w:rsidP="00A23E46">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r w:rsidRPr="00F22166">
        <w:rPr>
          <w:bCs/>
        </w:rPr>
        <w:t xml:space="preserve">        1</w:t>
      </w:r>
      <w:r w:rsidR="00C83D39">
        <w:rPr>
          <w:bCs/>
        </w:rPr>
        <w:t>6</w:t>
      </w:r>
      <w:r w:rsidRPr="00F22166">
        <w:rPr>
          <w:bCs/>
        </w:rPr>
        <w:t>.4.1.1 Tenha sofrido condenação definitiva por praticar, por meio dolosos, fraude fiscal no recolhimento de quaisquer tributos;</w:t>
      </w:r>
    </w:p>
    <w:p w:rsidR="00D11249" w:rsidRPr="00F22166" w:rsidRDefault="00D11249" w:rsidP="00A23E46">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p>
    <w:p w:rsidR="00D11249" w:rsidRPr="00F22166" w:rsidRDefault="00D11249" w:rsidP="00A23E46">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r w:rsidRPr="00F22166">
        <w:rPr>
          <w:bCs/>
        </w:rPr>
        <w:t xml:space="preserve">       1</w:t>
      </w:r>
      <w:r w:rsidR="00C83D39">
        <w:rPr>
          <w:bCs/>
        </w:rPr>
        <w:t>6</w:t>
      </w:r>
      <w:r w:rsidRPr="00F22166">
        <w:rPr>
          <w:bCs/>
        </w:rPr>
        <w:t>.4.1.2. Tenha praticado atos ilícitos visando a frustrar os objetivos da licitação;</w:t>
      </w:r>
    </w:p>
    <w:p w:rsidR="00D11249" w:rsidRPr="00F22166" w:rsidRDefault="00D11249" w:rsidP="00A23E46">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p>
    <w:p w:rsidR="00D11249" w:rsidRPr="00F22166" w:rsidRDefault="00D11249" w:rsidP="00A23E46">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r w:rsidRPr="00F22166">
        <w:rPr>
          <w:bCs/>
        </w:rPr>
        <w:t xml:space="preserve">       1</w:t>
      </w:r>
      <w:r w:rsidR="00C83D39">
        <w:rPr>
          <w:bCs/>
        </w:rPr>
        <w:t>6</w:t>
      </w:r>
      <w:r w:rsidRPr="00F22166">
        <w:rPr>
          <w:bCs/>
        </w:rPr>
        <w:t>.4.1.3. Demonstre não possuir idoneidade para contratar com a Administração em virtude de atos ilícitos praticados.</w:t>
      </w:r>
    </w:p>
    <w:p w:rsidR="00D11249" w:rsidRPr="00F22166" w:rsidRDefault="00D11249" w:rsidP="00A23E46">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p>
    <w:p w:rsidR="00D11249" w:rsidRPr="00F22166" w:rsidRDefault="00D11249" w:rsidP="00A23E46">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r w:rsidRPr="00F22166">
        <w:rPr>
          <w:bCs/>
        </w:rPr>
        <w:t>1</w:t>
      </w:r>
      <w:r w:rsidR="00C83D39">
        <w:rPr>
          <w:bCs/>
        </w:rPr>
        <w:t>6</w:t>
      </w:r>
      <w:r w:rsidRPr="00F22166">
        <w:rPr>
          <w:bCs/>
        </w:rPr>
        <w:t>.5. A aplicação de qualquer das penalidades previstas realizar-se-á em processo administrativo que assegurará o contraditório e a ampla defesa à Contratada, observando-se o procedimento previsto na Lei nº 8.666, de 1993, e subsidiariamente a Lei n º 9.784, de 1999.</w:t>
      </w:r>
    </w:p>
    <w:p w:rsidR="00D11249" w:rsidRPr="00F22166" w:rsidRDefault="00D11249" w:rsidP="00A23E46">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p>
    <w:p w:rsidR="00D11249" w:rsidRPr="00F22166" w:rsidRDefault="002971A5" w:rsidP="00A23E46">
      <w:pPr>
        <w:tabs>
          <w:tab w:val="left" w:pos="1133"/>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r w:rsidRPr="00F22166">
        <w:rPr>
          <w:bCs/>
        </w:rPr>
        <w:t>1</w:t>
      </w:r>
      <w:r w:rsidR="00C83D39">
        <w:rPr>
          <w:bCs/>
        </w:rPr>
        <w:t>6</w:t>
      </w:r>
      <w:r w:rsidRPr="00F22166">
        <w:rPr>
          <w:bCs/>
        </w:rPr>
        <w:t>.</w:t>
      </w:r>
      <w:r w:rsidR="00D11249" w:rsidRPr="00F22166">
        <w:rPr>
          <w:bCs/>
        </w:rPr>
        <w:t>6</w:t>
      </w:r>
      <w:r w:rsidRPr="00F22166">
        <w:rPr>
          <w:bCs/>
        </w:rPr>
        <w:t xml:space="preserve">. </w:t>
      </w:r>
      <w:r w:rsidR="00D11249" w:rsidRPr="00F22166">
        <w:rPr>
          <w:bCs/>
        </w:rPr>
        <w:t>A autoridade competente, na aplicação das sanções, levará em consideração a gravidade da conduta do infrator, o caráter educativo da pena, bem como o dano causado à Administração, observado o princípio da proporcionalidade.</w:t>
      </w:r>
    </w:p>
    <w:p w:rsidR="00B77A8D" w:rsidRPr="00F22166" w:rsidRDefault="00B77A8D" w:rsidP="00A23E46">
      <w:pPr>
        <w:tabs>
          <w:tab w:val="left" w:pos="1133"/>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p>
    <w:p w:rsidR="00B77A8D" w:rsidRPr="00F22166" w:rsidRDefault="00B77A8D" w:rsidP="00A23E46">
      <w:pPr>
        <w:tabs>
          <w:tab w:val="left" w:pos="1133"/>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r w:rsidRPr="00F22166">
        <w:rPr>
          <w:bCs/>
        </w:rPr>
        <w:t>1</w:t>
      </w:r>
      <w:r w:rsidR="00C83D39">
        <w:rPr>
          <w:bCs/>
        </w:rPr>
        <w:t>6</w:t>
      </w:r>
      <w:r w:rsidRPr="00F22166">
        <w:rPr>
          <w:bCs/>
        </w:rPr>
        <w:t>.7. As penalidades serão obrigatoriamente registradas no SICAF.</w:t>
      </w:r>
    </w:p>
    <w:p w:rsidR="00FC3CAC" w:rsidRPr="00F22166" w:rsidRDefault="00FC3CAC" w:rsidP="00A23E46">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color w:val="000000" w:themeColor="text1"/>
        </w:rPr>
      </w:pPr>
    </w:p>
    <w:p w:rsidR="009F2343" w:rsidRPr="00F22166" w:rsidRDefault="009F2343" w:rsidP="00A23E46">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color w:val="000000" w:themeColor="text1"/>
        </w:rPr>
      </w:pPr>
    </w:p>
    <w:p w:rsidR="00FC3CAC" w:rsidRPr="00F22166" w:rsidRDefault="00FC3CAC" w:rsidP="00A23E46">
      <w:pPr>
        <w:pStyle w:val="Ttulo3"/>
        <w:spacing w:line="240" w:lineRule="auto"/>
        <w:jc w:val="both"/>
        <w:rPr>
          <w:rFonts w:ascii="Times New Roman" w:hAnsi="Times New Roman"/>
          <w:b/>
          <w:bCs/>
          <w:color w:val="000000" w:themeColor="text1"/>
          <w:sz w:val="24"/>
          <w:szCs w:val="24"/>
        </w:rPr>
      </w:pPr>
      <w:r w:rsidRPr="00F22166">
        <w:rPr>
          <w:rFonts w:ascii="Times New Roman" w:hAnsi="Times New Roman"/>
          <w:b/>
          <w:bCs/>
          <w:color w:val="000000" w:themeColor="text1"/>
          <w:sz w:val="24"/>
          <w:szCs w:val="24"/>
        </w:rPr>
        <w:t xml:space="preserve">CLAUSULA </w:t>
      </w:r>
      <w:r w:rsidR="00F316D9">
        <w:rPr>
          <w:rFonts w:ascii="Times New Roman" w:hAnsi="Times New Roman"/>
          <w:b/>
          <w:bCs/>
          <w:color w:val="000000" w:themeColor="text1"/>
          <w:sz w:val="24"/>
          <w:szCs w:val="24"/>
        </w:rPr>
        <w:t>DÉCIMA SÉTIMA</w:t>
      </w:r>
      <w:r w:rsidRPr="00F22166">
        <w:rPr>
          <w:rFonts w:ascii="Times New Roman" w:hAnsi="Times New Roman"/>
          <w:b/>
          <w:bCs/>
          <w:color w:val="000000" w:themeColor="text1"/>
          <w:sz w:val="24"/>
          <w:szCs w:val="24"/>
        </w:rPr>
        <w:t xml:space="preserve"> – Da Rescisão</w:t>
      </w:r>
    </w:p>
    <w:p w:rsidR="00FC3CAC" w:rsidRPr="00F22166" w:rsidRDefault="00FC3CAC" w:rsidP="00A23E46">
      <w:pPr>
        <w:jc w:val="both"/>
        <w:rPr>
          <w:color w:val="000000" w:themeColor="text1"/>
        </w:rPr>
      </w:pPr>
    </w:p>
    <w:p w:rsidR="00FC3CAC" w:rsidRPr="00F22166" w:rsidRDefault="009F2343" w:rsidP="00A23E46">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color w:val="000000" w:themeColor="text1"/>
        </w:rPr>
      </w:pPr>
      <w:r w:rsidRPr="00F22166">
        <w:rPr>
          <w:bCs/>
          <w:color w:val="000000" w:themeColor="text1"/>
        </w:rPr>
        <w:t>1</w:t>
      </w:r>
      <w:r w:rsidR="00F316D9">
        <w:rPr>
          <w:bCs/>
          <w:color w:val="000000" w:themeColor="text1"/>
        </w:rPr>
        <w:t>7</w:t>
      </w:r>
      <w:r w:rsidR="00FC3CAC" w:rsidRPr="00F22166">
        <w:rPr>
          <w:bCs/>
          <w:color w:val="000000" w:themeColor="text1"/>
        </w:rPr>
        <w:t>.1</w:t>
      </w:r>
      <w:r w:rsidR="006F1FA1" w:rsidRPr="00F22166">
        <w:rPr>
          <w:bCs/>
          <w:color w:val="000000" w:themeColor="text1"/>
        </w:rPr>
        <w:t>.</w:t>
      </w:r>
      <w:r w:rsidR="00FC3CAC" w:rsidRPr="00F22166">
        <w:rPr>
          <w:color w:val="000000" w:themeColor="text1"/>
        </w:rPr>
        <w:t xml:space="preserve"> Caberá rescisão contratual, na ocorrência de quaisquer dos motivos relacionados no art. 78 da Lei n</w:t>
      </w:r>
      <w:r w:rsidR="00FC3CAC" w:rsidRPr="00F22166">
        <w:rPr>
          <w:color w:val="000000" w:themeColor="text1"/>
        </w:rPr>
        <w:sym w:font="Symbol" w:char="00B0"/>
      </w:r>
      <w:r w:rsidR="00FC3CAC" w:rsidRPr="00F22166">
        <w:rPr>
          <w:color w:val="000000" w:themeColor="text1"/>
        </w:rPr>
        <w:t xml:space="preserve"> 8.666/93.</w:t>
      </w:r>
    </w:p>
    <w:p w:rsidR="009F2343" w:rsidRPr="00F22166" w:rsidRDefault="009F2343" w:rsidP="00A23E46">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color w:val="000000" w:themeColor="text1"/>
        </w:rPr>
      </w:pPr>
    </w:p>
    <w:p w:rsidR="00FC3CAC" w:rsidRPr="00F22166" w:rsidRDefault="009F2343" w:rsidP="00A23E46">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color w:val="000000" w:themeColor="text1"/>
        </w:rPr>
      </w:pPr>
      <w:r w:rsidRPr="00F22166">
        <w:rPr>
          <w:color w:val="000000" w:themeColor="text1"/>
        </w:rPr>
        <w:t>1</w:t>
      </w:r>
      <w:r w:rsidR="00F316D9">
        <w:rPr>
          <w:color w:val="000000" w:themeColor="text1"/>
        </w:rPr>
        <w:t>7</w:t>
      </w:r>
      <w:r w:rsidR="00FC3CAC" w:rsidRPr="00F22166">
        <w:rPr>
          <w:color w:val="000000" w:themeColor="text1"/>
        </w:rPr>
        <w:t>.2</w:t>
      </w:r>
      <w:r w:rsidR="006F1FA1" w:rsidRPr="00F22166">
        <w:rPr>
          <w:color w:val="000000" w:themeColor="text1"/>
        </w:rPr>
        <w:t>.</w:t>
      </w:r>
      <w:r w:rsidR="00FC3CAC" w:rsidRPr="00F22166">
        <w:rPr>
          <w:color w:val="000000" w:themeColor="text1"/>
        </w:rPr>
        <w:t xml:space="preserve"> A rescisão do contrato poderá ser:</w:t>
      </w:r>
    </w:p>
    <w:p w:rsidR="00FC3CAC" w:rsidRPr="00F22166" w:rsidRDefault="00FC3CAC" w:rsidP="00A23E46">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color w:val="000000" w:themeColor="text1"/>
        </w:rPr>
      </w:pPr>
    </w:p>
    <w:p w:rsidR="00FC3CAC" w:rsidRPr="00F22166" w:rsidRDefault="006F1FA1" w:rsidP="00A23E46">
      <w:pPr>
        <w:tabs>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709"/>
        <w:jc w:val="both"/>
        <w:rPr>
          <w:color w:val="000000" w:themeColor="text1"/>
        </w:rPr>
      </w:pPr>
      <w:r w:rsidRPr="00F22166">
        <w:rPr>
          <w:color w:val="000000" w:themeColor="text1"/>
        </w:rPr>
        <w:t>1</w:t>
      </w:r>
      <w:r w:rsidR="00F316D9">
        <w:rPr>
          <w:color w:val="000000" w:themeColor="text1"/>
        </w:rPr>
        <w:t>7</w:t>
      </w:r>
      <w:r w:rsidR="00FC3CAC" w:rsidRPr="00F22166">
        <w:rPr>
          <w:color w:val="000000" w:themeColor="text1"/>
        </w:rPr>
        <w:t>.2.1</w:t>
      </w:r>
      <w:r w:rsidRPr="00F22166">
        <w:rPr>
          <w:color w:val="000000" w:themeColor="text1"/>
        </w:rPr>
        <w:t>.</w:t>
      </w:r>
      <w:r w:rsidR="00FC3CAC" w:rsidRPr="00F22166">
        <w:rPr>
          <w:color w:val="000000" w:themeColor="text1"/>
        </w:rPr>
        <w:t xml:space="preserve"> Determinada por ato unilateral e escrito da Administração, nos casos enumerados nos incisos I a XII e XVII do artigo 78 da Lei 8.666/93;</w:t>
      </w:r>
    </w:p>
    <w:p w:rsidR="006F1FA1" w:rsidRPr="00F22166" w:rsidRDefault="006F1FA1" w:rsidP="00A23E46">
      <w:pPr>
        <w:tabs>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709"/>
        <w:jc w:val="both"/>
        <w:rPr>
          <w:color w:val="000000" w:themeColor="text1"/>
        </w:rPr>
      </w:pPr>
    </w:p>
    <w:p w:rsidR="00FC3CAC" w:rsidRPr="00F22166" w:rsidRDefault="006F1FA1" w:rsidP="00A23E46">
      <w:pPr>
        <w:tabs>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709"/>
        <w:jc w:val="both"/>
        <w:rPr>
          <w:color w:val="000000" w:themeColor="text1"/>
        </w:rPr>
      </w:pPr>
      <w:r w:rsidRPr="00F22166">
        <w:rPr>
          <w:color w:val="000000" w:themeColor="text1"/>
        </w:rPr>
        <w:t>1</w:t>
      </w:r>
      <w:r w:rsidR="00F316D9">
        <w:rPr>
          <w:color w:val="000000" w:themeColor="text1"/>
        </w:rPr>
        <w:t>7</w:t>
      </w:r>
      <w:r w:rsidR="00FC3CAC" w:rsidRPr="00F22166">
        <w:rPr>
          <w:color w:val="000000" w:themeColor="text1"/>
        </w:rPr>
        <w:t>.2.2</w:t>
      </w:r>
      <w:r w:rsidRPr="00F22166">
        <w:rPr>
          <w:color w:val="000000" w:themeColor="text1"/>
        </w:rPr>
        <w:t>.</w:t>
      </w:r>
      <w:r w:rsidR="00FC3CAC" w:rsidRPr="00F22166">
        <w:rPr>
          <w:color w:val="000000" w:themeColor="text1"/>
        </w:rPr>
        <w:t xml:space="preserve"> Amigável, por acordo entre as partes, desde que haja conveniência para a Administração; e</w:t>
      </w:r>
    </w:p>
    <w:p w:rsidR="006F1FA1" w:rsidRPr="00F22166" w:rsidRDefault="006F1FA1" w:rsidP="00A23E46">
      <w:pPr>
        <w:tabs>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709"/>
        <w:jc w:val="both"/>
        <w:rPr>
          <w:color w:val="000000" w:themeColor="text1"/>
        </w:rPr>
      </w:pPr>
    </w:p>
    <w:p w:rsidR="00FC3CAC" w:rsidRPr="00F22166" w:rsidRDefault="006F1FA1" w:rsidP="00A23E46">
      <w:pPr>
        <w:tabs>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709"/>
        <w:jc w:val="both"/>
        <w:rPr>
          <w:color w:val="000000" w:themeColor="text1"/>
        </w:rPr>
      </w:pPr>
      <w:r w:rsidRPr="00F22166">
        <w:rPr>
          <w:color w:val="000000" w:themeColor="text1"/>
        </w:rPr>
        <w:t>1</w:t>
      </w:r>
      <w:r w:rsidR="00F316D9">
        <w:rPr>
          <w:color w:val="000000" w:themeColor="text1"/>
        </w:rPr>
        <w:t>7</w:t>
      </w:r>
      <w:r w:rsidR="00FC3CAC" w:rsidRPr="00F22166">
        <w:rPr>
          <w:color w:val="000000" w:themeColor="text1"/>
        </w:rPr>
        <w:t>.2.3</w:t>
      </w:r>
      <w:r w:rsidRPr="00F22166">
        <w:rPr>
          <w:color w:val="000000" w:themeColor="text1"/>
        </w:rPr>
        <w:t>.</w:t>
      </w:r>
      <w:r w:rsidR="00FC3CAC" w:rsidRPr="00F22166">
        <w:rPr>
          <w:color w:val="000000" w:themeColor="text1"/>
        </w:rPr>
        <w:t xml:space="preserve"> Judicial, nos termos da legislação.</w:t>
      </w:r>
    </w:p>
    <w:p w:rsidR="00FC3CAC" w:rsidRPr="00F22166" w:rsidRDefault="00FC3CAC" w:rsidP="00A23E46">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color w:val="000000" w:themeColor="text1"/>
        </w:rPr>
      </w:pPr>
    </w:p>
    <w:p w:rsidR="00FC3CAC" w:rsidRPr="00F22166" w:rsidRDefault="006F1FA1" w:rsidP="00A23E4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color w:val="000000" w:themeColor="text1"/>
        </w:rPr>
      </w:pPr>
      <w:r w:rsidRPr="00F22166">
        <w:rPr>
          <w:color w:val="000000" w:themeColor="text1"/>
        </w:rPr>
        <w:t>1</w:t>
      </w:r>
      <w:r w:rsidR="00F316D9">
        <w:rPr>
          <w:color w:val="000000" w:themeColor="text1"/>
        </w:rPr>
        <w:t>7</w:t>
      </w:r>
      <w:r w:rsidR="00FC3CAC" w:rsidRPr="00F22166">
        <w:rPr>
          <w:color w:val="000000" w:themeColor="text1"/>
        </w:rPr>
        <w:t>.3</w:t>
      </w:r>
      <w:r w:rsidRPr="00F22166">
        <w:rPr>
          <w:color w:val="000000" w:themeColor="text1"/>
        </w:rPr>
        <w:t>.</w:t>
      </w:r>
      <w:r w:rsidR="00FC3CAC" w:rsidRPr="00F22166">
        <w:rPr>
          <w:color w:val="000000" w:themeColor="text1"/>
        </w:rPr>
        <w:t xml:space="preserve"> Quando a rescisão ocorrer com base nos incisos XII a XVII do art. 78 da Lei 8.666/93, sem que haja culpa do contratado, será este ressarcido dos prejuízos regulamentares comprovados que houver sofrido, tendo direito:</w:t>
      </w:r>
    </w:p>
    <w:p w:rsidR="00FC3CAC" w:rsidRPr="00F22166" w:rsidRDefault="00FC3CAC" w:rsidP="00A23E4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color w:val="000000" w:themeColor="text1"/>
        </w:rPr>
      </w:pPr>
    </w:p>
    <w:p w:rsidR="00FC3CAC" w:rsidRPr="00F22166" w:rsidRDefault="006F1FA1" w:rsidP="00A23E46">
      <w:pPr>
        <w:tabs>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709"/>
        <w:jc w:val="both"/>
        <w:rPr>
          <w:color w:val="000000" w:themeColor="text1"/>
        </w:rPr>
      </w:pPr>
      <w:r w:rsidRPr="00F22166">
        <w:rPr>
          <w:color w:val="000000" w:themeColor="text1"/>
        </w:rPr>
        <w:t>1</w:t>
      </w:r>
      <w:r w:rsidR="00F316D9">
        <w:rPr>
          <w:color w:val="000000" w:themeColor="text1"/>
        </w:rPr>
        <w:t>7</w:t>
      </w:r>
      <w:r w:rsidR="00FC3CAC" w:rsidRPr="00F22166">
        <w:rPr>
          <w:color w:val="000000" w:themeColor="text1"/>
        </w:rPr>
        <w:t>.3.1</w:t>
      </w:r>
      <w:r w:rsidRPr="00F22166">
        <w:rPr>
          <w:color w:val="000000" w:themeColor="text1"/>
        </w:rPr>
        <w:t>.</w:t>
      </w:r>
      <w:r w:rsidR="00FC3CAC" w:rsidRPr="00F22166">
        <w:rPr>
          <w:color w:val="000000" w:themeColor="text1"/>
        </w:rPr>
        <w:t xml:space="preserve"> Pagamentos devidos pela execução do contrato até a data da rescisão;</w:t>
      </w:r>
    </w:p>
    <w:p w:rsidR="006F1FA1" w:rsidRPr="00F22166" w:rsidRDefault="006F1FA1" w:rsidP="00A23E46">
      <w:pPr>
        <w:tabs>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709"/>
        <w:jc w:val="both"/>
        <w:rPr>
          <w:color w:val="000000" w:themeColor="text1"/>
        </w:rPr>
      </w:pPr>
    </w:p>
    <w:p w:rsidR="00FC3CAC" w:rsidRPr="00F22166" w:rsidRDefault="006F1FA1" w:rsidP="00A23E46">
      <w:pPr>
        <w:tabs>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709"/>
        <w:jc w:val="both"/>
        <w:rPr>
          <w:color w:val="000000" w:themeColor="text1"/>
        </w:rPr>
      </w:pPr>
      <w:r w:rsidRPr="00F22166">
        <w:rPr>
          <w:color w:val="000000" w:themeColor="text1"/>
        </w:rPr>
        <w:t>1</w:t>
      </w:r>
      <w:r w:rsidR="00F316D9">
        <w:rPr>
          <w:color w:val="000000" w:themeColor="text1"/>
        </w:rPr>
        <w:t>7</w:t>
      </w:r>
      <w:r w:rsidR="00FC3CAC" w:rsidRPr="00F22166">
        <w:rPr>
          <w:color w:val="000000" w:themeColor="text1"/>
        </w:rPr>
        <w:t>.3.2</w:t>
      </w:r>
      <w:r w:rsidRPr="00F22166">
        <w:rPr>
          <w:color w:val="000000" w:themeColor="text1"/>
        </w:rPr>
        <w:t>.</w:t>
      </w:r>
      <w:r w:rsidR="00FC3CAC" w:rsidRPr="00F22166">
        <w:rPr>
          <w:color w:val="000000" w:themeColor="text1"/>
        </w:rPr>
        <w:t xml:space="preserve"> Pagam</w:t>
      </w:r>
      <w:r w:rsidRPr="00F22166">
        <w:rPr>
          <w:color w:val="000000" w:themeColor="text1"/>
        </w:rPr>
        <w:t>ento do custo da desmobilização;</w:t>
      </w:r>
    </w:p>
    <w:p w:rsidR="006F1FA1" w:rsidRPr="00F22166" w:rsidRDefault="006F1FA1" w:rsidP="00A23E46">
      <w:pPr>
        <w:tabs>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709"/>
        <w:jc w:val="both"/>
        <w:rPr>
          <w:color w:val="000000" w:themeColor="text1"/>
        </w:rPr>
      </w:pPr>
    </w:p>
    <w:p w:rsidR="00FC3CAC" w:rsidRPr="00F22166" w:rsidRDefault="006F1FA1" w:rsidP="00A23E46">
      <w:pPr>
        <w:tabs>
          <w:tab w:val="left" w:pos="2269"/>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709"/>
        <w:jc w:val="both"/>
        <w:rPr>
          <w:color w:val="000000" w:themeColor="text1"/>
        </w:rPr>
      </w:pPr>
      <w:r w:rsidRPr="00F22166">
        <w:rPr>
          <w:color w:val="000000" w:themeColor="text1"/>
        </w:rPr>
        <w:t>1</w:t>
      </w:r>
      <w:r w:rsidR="00F316D9">
        <w:rPr>
          <w:color w:val="000000" w:themeColor="text1"/>
        </w:rPr>
        <w:t>7</w:t>
      </w:r>
      <w:r w:rsidR="00FC3CAC" w:rsidRPr="00F22166">
        <w:rPr>
          <w:color w:val="000000" w:themeColor="text1"/>
        </w:rPr>
        <w:t>.3.3</w:t>
      </w:r>
      <w:r w:rsidRPr="00F22166">
        <w:rPr>
          <w:color w:val="000000" w:themeColor="text1"/>
        </w:rPr>
        <w:t>.</w:t>
      </w:r>
      <w:r w:rsidR="00FC3CAC" w:rsidRPr="00F22166">
        <w:rPr>
          <w:color w:val="000000" w:themeColor="text1"/>
        </w:rPr>
        <w:t xml:space="preserve"> Devolução da garantia.</w:t>
      </w:r>
    </w:p>
    <w:p w:rsidR="00FC3CAC" w:rsidRPr="00F22166" w:rsidRDefault="00FC3CAC" w:rsidP="00A23E46">
      <w:pPr>
        <w:jc w:val="both"/>
        <w:rPr>
          <w:color w:val="000000" w:themeColor="text1"/>
        </w:rPr>
      </w:pPr>
    </w:p>
    <w:p w:rsidR="006777D7" w:rsidRPr="00F22166" w:rsidRDefault="006F1FA1" w:rsidP="00A23E46">
      <w:pPr>
        <w:jc w:val="both"/>
        <w:rPr>
          <w:color w:val="000000" w:themeColor="text1"/>
        </w:rPr>
      </w:pPr>
      <w:r w:rsidRPr="00F22166">
        <w:rPr>
          <w:color w:val="000000" w:themeColor="text1"/>
        </w:rPr>
        <w:lastRenderedPageBreak/>
        <w:t>1</w:t>
      </w:r>
      <w:r w:rsidR="00F316D9">
        <w:rPr>
          <w:color w:val="000000" w:themeColor="text1"/>
        </w:rPr>
        <w:t>7</w:t>
      </w:r>
      <w:r w:rsidR="006777D7" w:rsidRPr="00F22166">
        <w:rPr>
          <w:color w:val="000000" w:themeColor="text1"/>
        </w:rPr>
        <w:t>.4</w:t>
      </w:r>
      <w:r w:rsidRPr="00F22166">
        <w:rPr>
          <w:color w:val="000000" w:themeColor="text1"/>
        </w:rPr>
        <w:t>.</w:t>
      </w:r>
      <w:r w:rsidR="006777D7" w:rsidRPr="00F22166">
        <w:rPr>
          <w:color w:val="000000" w:themeColor="text1"/>
        </w:rPr>
        <w:t xml:space="preserve"> O descumprimento total ou parcial das responsabilidades assumidas pela contratada, sobretudo quanto às obrigações e encargos sociais e trabalhistas, ensejará a aplicação de sanções administrativas, previstas no instrumento convocatório e na legislação vigente, podendo culminar em rescisão contratual, conforme disposto nos artigos 77 e 87 da Lei n</w:t>
      </w:r>
      <w:r w:rsidR="006777D7" w:rsidRPr="00F22166">
        <w:rPr>
          <w:strike/>
          <w:color w:val="000000" w:themeColor="text1"/>
        </w:rPr>
        <w:t>º</w:t>
      </w:r>
      <w:r w:rsidR="006777D7" w:rsidRPr="00F22166">
        <w:rPr>
          <w:color w:val="000000" w:themeColor="text1"/>
        </w:rPr>
        <w:t xml:space="preserve"> 8.666, de 1993</w:t>
      </w:r>
      <w:r w:rsidRPr="00F22166">
        <w:rPr>
          <w:color w:val="000000" w:themeColor="text1"/>
        </w:rPr>
        <w:t>.</w:t>
      </w:r>
    </w:p>
    <w:p w:rsidR="006777D7" w:rsidRPr="00F22166" w:rsidRDefault="006777D7" w:rsidP="00A23E46">
      <w:pPr>
        <w:jc w:val="both"/>
        <w:rPr>
          <w:b/>
          <w:color w:val="000000" w:themeColor="text1"/>
        </w:rPr>
      </w:pPr>
    </w:p>
    <w:p w:rsidR="00FC3CAC" w:rsidRPr="00F22166" w:rsidRDefault="00FC3CAC" w:rsidP="00A23E46">
      <w:pPr>
        <w:jc w:val="both"/>
        <w:rPr>
          <w:b/>
          <w:color w:val="000000" w:themeColor="text1"/>
        </w:rPr>
      </w:pPr>
    </w:p>
    <w:p w:rsidR="00386C7E" w:rsidRPr="00F22166" w:rsidRDefault="006777D7" w:rsidP="00A23E46">
      <w:pPr>
        <w:jc w:val="both"/>
        <w:rPr>
          <w:b/>
          <w:color w:val="000000" w:themeColor="text1"/>
        </w:rPr>
      </w:pPr>
      <w:r w:rsidRPr="00F22166">
        <w:rPr>
          <w:b/>
          <w:color w:val="000000" w:themeColor="text1"/>
        </w:rPr>
        <w:t xml:space="preserve">CLÁUSULA </w:t>
      </w:r>
      <w:r w:rsidR="00FF3999">
        <w:rPr>
          <w:b/>
          <w:color w:val="000000" w:themeColor="text1"/>
        </w:rPr>
        <w:t xml:space="preserve">DÉCIMA </w:t>
      </w:r>
      <w:r w:rsidR="008856D4">
        <w:rPr>
          <w:b/>
          <w:color w:val="000000" w:themeColor="text1"/>
        </w:rPr>
        <w:t>OITAVA</w:t>
      </w:r>
      <w:r w:rsidR="00A46C98" w:rsidRPr="00F22166">
        <w:rPr>
          <w:b/>
          <w:color w:val="000000" w:themeColor="text1"/>
        </w:rPr>
        <w:t xml:space="preserve"> </w:t>
      </w:r>
      <w:r w:rsidR="006F1FA1" w:rsidRPr="00F22166">
        <w:rPr>
          <w:b/>
          <w:color w:val="000000" w:themeColor="text1"/>
        </w:rPr>
        <w:t>–</w:t>
      </w:r>
      <w:r w:rsidRPr="00F22166">
        <w:rPr>
          <w:b/>
          <w:color w:val="000000" w:themeColor="text1"/>
        </w:rPr>
        <w:t xml:space="preserve"> </w:t>
      </w:r>
      <w:r w:rsidR="00386C7E" w:rsidRPr="00F22166">
        <w:rPr>
          <w:b/>
          <w:color w:val="000000" w:themeColor="text1"/>
        </w:rPr>
        <w:t xml:space="preserve">Dos casos omissos – </w:t>
      </w:r>
      <w:r w:rsidR="00386C7E" w:rsidRPr="00F22166">
        <w:rPr>
          <w:color w:val="000000" w:themeColor="text1"/>
        </w:rPr>
        <w:t>O objeto do presente Contrato, bem como os casos omissos, regular-se-ão pelas Normas Contratuais e pelos preceitos de Direito Público, aplicando-lhes, supletivamente, os princípios da Teoria Geral dos Contratos e as disposições de Direito Privado, na forma do art. 54 da Lei 8.666, de 1993, c/c o art. 55, inciso XII, do mesmo diploma legal</w:t>
      </w:r>
      <w:r w:rsidR="006F1FA1" w:rsidRPr="00F22166">
        <w:rPr>
          <w:color w:val="000000" w:themeColor="text1"/>
        </w:rPr>
        <w:t>.</w:t>
      </w:r>
    </w:p>
    <w:p w:rsidR="00386C7E" w:rsidRPr="00F22166" w:rsidRDefault="00386C7E" w:rsidP="00A23E46">
      <w:pPr>
        <w:jc w:val="both"/>
        <w:rPr>
          <w:b/>
          <w:color w:val="000000" w:themeColor="text1"/>
        </w:rPr>
      </w:pPr>
    </w:p>
    <w:p w:rsidR="006F1FA1" w:rsidRPr="00F22166" w:rsidRDefault="006F1FA1" w:rsidP="00A23E46">
      <w:pPr>
        <w:jc w:val="both"/>
        <w:rPr>
          <w:b/>
          <w:color w:val="000000" w:themeColor="text1"/>
        </w:rPr>
      </w:pPr>
    </w:p>
    <w:p w:rsidR="0039716A" w:rsidRPr="0039716A" w:rsidRDefault="00386C7E" w:rsidP="0039716A">
      <w:pPr>
        <w:pStyle w:val="Corpodetexto"/>
        <w:spacing w:line="240" w:lineRule="auto"/>
        <w:rPr>
          <w:rFonts w:ascii="Times New Roman" w:hAnsi="Times New Roman"/>
          <w:b/>
          <w:sz w:val="24"/>
          <w:szCs w:val="24"/>
          <w:u w:val="single"/>
        </w:rPr>
      </w:pPr>
      <w:r w:rsidRPr="0039716A">
        <w:rPr>
          <w:rFonts w:ascii="Times New Roman" w:hAnsi="Times New Roman"/>
          <w:b/>
          <w:color w:val="000000" w:themeColor="text1"/>
          <w:sz w:val="24"/>
          <w:szCs w:val="24"/>
        </w:rPr>
        <w:t>CLÁUSULA</w:t>
      </w:r>
      <w:r w:rsidR="00FF3999" w:rsidRPr="0039716A">
        <w:rPr>
          <w:rFonts w:ascii="Times New Roman" w:hAnsi="Times New Roman"/>
          <w:b/>
          <w:color w:val="000000" w:themeColor="text1"/>
          <w:sz w:val="24"/>
          <w:szCs w:val="24"/>
        </w:rPr>
        <w:t xml:space="preserve"> DÉCIMA NONA </w:t>
      </w:r>
      <w:r w:rsidR="006F1FA1" w:rsidRPr="0039716A">
        <w:rPr>
          <w:rFonts w:ascii="Times New Roman" w:hAnsi="Times New Roman"/>
          <w:b/>
          <w:color w:val="000000" w:themeColor="text1"/>
          <w:sz w:val="24"/>
          <w:szCs w:val="24"/>
        </w:rPr>
        <w:t>–</w:t>
      </w:r>
      <w:r w:rsidR="0039716A" w:rsidRPr="0039716A">
        <w:rPr>
          <w:rFonts w:ascii="Times New Roman" w:hAnsi="Times New Roman"/>
          <w:b/>
          <w:sz w:val="24"/>
          <w:szCs w:val="24"/>
          <w:u w:val="single"/>
        </w:rPr>
        <w:t xml:space="preserve"> </w:t>
      </w:r>
      <w:r w:rsidR="0039716A" w:rsidRPr="0039716A">
        <w:rPr>
          <w:rFonts w:ascii="Times New Roman" w:hAnsi="Times New Roman"/>
          <w:b/>
          <w:sz w:val="24"/>
          <w:szCs w:val="24"/>
        </w:rPr>
        <w:t>DAS VEDAÇÕES</w:t>
      </w:r>
      <w:r w:rsidR="0039716A" w:rsidRPr="0039716A">
        <w:rPr>
          <w:rFonts w:ascii="Times New Roman" w:hAnsi="Times New Roman"/>
          <w:b/>
          <w:sz w:val="24"/>
          <w:szCs w:val="24"/>
          <w:u w:val="single"/>
        </w:rPr>
        <w:t xml:space="preserve">  </w:t>
      </w:r>
    </w:p>
    <w:p w:rsidR="0039716A" w:rsidRPr="0039716A" w:rsidRDefault="0039716A" w:rsidP="0039716A">
      <w:pPr>
        <w:pStyle w:val="Corpodetexto"/>
        <w:spacing w:line="240" w:lineRule="auto"/>
        <w:rPr>
          <w:rFonts w:ascii="Times New Roman" w:hAnsi="Times New Roman"/>
          <w:bCs/>
          <w:sz w:val="24"/>
          <w:szCs w:val="24"/>
        </w:rPr>
      </w:pPr>
    </w:p>
    <w:p w:rsidR="0039716A" w:rsidRPr="0039716A" w:rsidRDefault="0039716A" w:rsidP="0039716A">
      <w:pPr>
        <w:pStyle w:val="Corpodetexto"/>
        <w:widowControl/>
        <w:numPr>
          <w:ilvl w:val="1"/>
          <w:numId w:val="3"/>
        </w:numPr>
        <w:tabs>
          <w:tab w:val="clear" w:pos="0"/>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240" w:lineRule="auto"/>
        <w:rPr>
          <w:rFonts w:ascii="Times New Roman" w:hAnsi="Times New Roman"/>
          <w:sz w:val="24"/>
          <w:szCs w:val="24"/>
        </w:rPr>
      </w:pPr>
      <w:r w:rsidRPr="0039716A">
        <w:rPr>
          <w:rFonts w:ascii="Times New Roman" w:hAnsi="Times New Roman"/>
          <w:bCs/>
          <w:sz w:val="24"/>
          <w:szCs w:val="24"/>
        </w:rPr>
        <w:t xml:space="preserve"> É vedado à CONTRATADA: </w:t>
      </w:r>
    </w:p>
    <w:p w:rsidR="0039716A" w:rsidRPr="0039716A" w:rsidRDefault="0039716A" w:rsidP="0039716A">
      <w:pPr>
        <w:pStyle w:val="Corpodetexto"/>
        <w:numPr>
          <w:ilvl w:val="2"/>
          <w:numId w:val="3"/>
        </w:numPr>
        <w:spacing w:line="240" w:lineRule="auto"/>
        <w:rPr>
          <w:rFonts w:ascii="Times New Roman" w:hAnsi="Times New Roman"/>
          <w:bCs/>
          <w:sz w:val="24"/>
          <w:szCs w:val="24"/>
        </w:rPr>
      </w:pPr>
      <w:r w:rsidRPr="0039716A">
        <w:rPr>
          <w:rFonts w:ascii="Times New Roman" w:hAnsi="Times New Roman"/>
          <w:bCs/>
          <w:sz w:val="24"/>
          <w:szCs w:val="24"/>
        </w:rPr>
        <w:t>caucionar ou utilizar este Termo de Contrato para qualquer operação financeira;</w:t>
      </w:r>
    </w:p>
    <w:p w:rsidR="0039716A" w:rsidRPr="0039716A" w:rsidRDefault="0039716A" w:rsidP="0039716A">
      <w:pPr>
        <w:pStyle w:val="Corpodetexto"/>
        <w:widowControl/>
        <w:tabs>
          <w:tab w:val="clear" w:pos="0"/>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240" w:lineRule="auto"/>
        <w:ind w:left="567"/>
        <w:rPr>
          <w:rFonts w:ascii="Times New Roman" w:hAnsi="Times New Roman"/>
          <w:sz w:val="24"/>
          <w:szCs w:val="24"/>
        </w:rPr>
      </w:pPr>
      <w:r>
        <w:rPr>
          <w:rFonts w:ascii="Times New Roman" w:hAnsi="Times New Roman"/>
          <w:sz w:val="24"/>
          <w:szCs w:val="24"/>
        </w:rPr>
        <w:t>19.1.2</w:t>
      </w:r>
      <w:r>
        <w:rPr>
          <w:rFonts w:ascii="Times New Roman" w:hAnsi="Times New Roman"/>
          <w:sz w:val="24"/>
          <w:szCs w:val="24"/>
        </w:rPr>
        <w:tab/>
      </w:r>
      <w:r w:rsidRPr="0039716A">
        <w:rPr>
          <w:rFonts w:ascii="Times New Roman" w:hAnsi="Times New Roman"/>
          <w:sz w:val="24"/>
          <w:szCs w:val="24"/>
        </w:rPr>
        <w:t>interromper a execução contratual sob a alegação de inadimplemento por parte da CONTRATANTE, salvo nos casos previstos em lei.</w:t>
      </w:r>
    </w:p>
    <w:p w:rsidR="0039716A" w:rsidRDefault="0039716A" w:rsidP="00A23E46">
      <w:pPr>
        <w:jc w:val="both"/>
        <w:rPr>
          <w:b/>
          <w:color w:val="000000" w:themeColor="text1"/>
        </w:rPr>
      </w:pPr>
    </w:p>
    <w:p w:rsidR="0039716A" w:rsidRDefault="0039716A" w:rsidP="00A23E46">
      <w:pPr>
        <w:jc w:val="both"/>
        <w:rPr>
          <w:b/>
          <w:color w:val="000000" w:themeColor="text1"/>
        </w:rPr>
      </w:pPr>
    </w:p>
    <w:p w:rsidR="00FC3CAC" w:rsidRPr="00F22166" w:rsidRDefault="0039716A" w:rsidP="00A23E46">
      <w:pPr>
        <w:jc w:val="both"/>
        <w:rPr>
          <w:b/>
          <w:color w:val="000000" w:themeColor="text1"/>
        </w:rPr>
      </w:pPr>
      <w:r>
        <w:rPr>
          <w:b/>
          <w:color w:val="000000" w:themeColor="text1"/>
        </w:rPr>
        <w:t xml:space="preserve">CLÁUSULA VIGÉSIMA - </w:t>
      </w:r>
      <w:r w:rsidR="00FC3CAC" w:rsidRPr="00F22166">
        <w:rPr>
          <w:b/>
          <w:color w:val="000000" w:themeColor="text1"/>
        </w:rPr>
        <w:t>Da Publicação</w:t>
      </w:r>
      <w:r w:rsidR="00FC3CAC" w:rsidRPr="00F22166">
        <w:rPr>
          <w:color w:val="000000" w:themeColor="text1"/>
        </w:rPr>
        <w:t xml:space="preserve"> </w:t>
      </w:r>
      <w:r w:rsidR="00FC3CAC" w:rsidRPr="00F22166">
        <w:rPr>
          <w:b/>
          <w:color w:val="000000" w:themeColor="text1"/>
        </w:rPr>
        <w:t xml:space="preserve">– </w:t>
      </w:r>
      <w:r w:rsidR="00FC3CAC" w:rsidRPr="00F22166">
        <w:rPr>
          <w:color w:val="000000" w:themeColor="text1"/>
        </w:rPr>
        <w:t>A publicação resumida do instrumento de contrato na imprensa oficial, que é condição indispensável para sua eficácia, será providenciada pela Contratante até o quinto dia útil do mês seguinte ao de sua assinatura, para ocorrer no prazo de vinte dias daquela data.</w:t>
      </w:r>
    </w:p>
    <w:p w:rsidR="00FC3CAC" w:rsidRPr="00F22166" w:rsidRDefault="00FC3CAC" w:rsidP="00A23E46">
      <w:pPr>
        <w:jc w:val="both"/>
        <w:rPr>
          <w:b/>
          <w:color w:val="000000" w:themeColor="text1"/>
        </w:rPr>
      </w:pPr>
    </w:p>
    <w:p w:rsidR="006F1FA1" w:rsidRPr="00F22166" w:rsidRDefault="006F1FA1" w:rsidP="00A23E46">
      <w:pPr>
        <w:jc w:val="both"/>
        <w:rPr>
          <w:b/>
          <w:color w:val="000000" w:themeColor="text1"/>
        </w:rPr>
      </w:pPr>
    </w:p>
    <w:p w:rsidR="00FC3CAC" w:rsidRPr="00F22166" w:rsidRDefault="00FC3CAC" w:rsidP="00A23E46">
      <w:pPr>
        <w:jc w:val="both"/>
        <w:rPr>
          <w:b/>
          <w:color w:val="000000" w:themeColor="text1"/>
        </w:rPr>
      </w:pPr>
      <w:r w:rsidRPr="00F22166">
        <w:rPr>
          <w:b/>
          <w:color w:val="000000" w:themeColor="text1"/>
        </w:rPr>
        <w:t xml:space="preserve">CLAUSULA </w:t>
      </w:r>
      <w:r w:rsidR="00A46C98" w:rsidRPr="00F22166">
        <w:rPr>
          <w:b/>
          <w:color w:val="000000" w:themeColor="text1"/>
        </w:rPr>
        <w:t>VIGÉSIMA</w:t>
      </w:r>
      <w:r w:rsidR="0039716A">
        <w:rPr>
          <w:b/>
          <w:color w:val="000000" w:themeColor="text1"/>
        </w:rPr>
        <w:t xml:space="preserve"> PRIMEIRA</w:t>
      </w:r>
      <w:r w:rsidR="00C906FB" w:rsidRPr="00F22166">
        <w:rPr>
          <w:b/>
          <w:color w:val="000000" w:themeColor="text1"/>
        </w:rPr>
        <w:t xml:space="preserve"> </w:t>
      </w:r>
      <w:r w:rsidR="006F1FA1" w:rsidRPr="00F22166">
        <w:rPr>
          <w:b/>
          <w:color w:val="000000" w:themeColor="text1"/>
        </w:rPr>
        <w:t>–</w:t>
      </w:r>
      <w:r w:rsidRPr="00F22166">
        <w:rPr>
          <w:b/>
          <w:color w:val="000000" w:themeColor="text1"/>
        </w:rPr>
        <w:t xml:space="preserve"> Da Aceitação e Do Foro </w:t>
      </w:r>
      <w:r w:rsidR="006F1FA1" w:rsidRPr="00F22166">
        <w:rPr>
          <w:b/>
          <w:color w:val="000000" w:themeColor="text1"/>
        </w:rPr>
        <w:t>–</w:t>
      </w:r>
      <w:r w:rsidRPr="00F22166">
        <w:rPr>
          <w:b/>
          <w:color w:val="000000" w:themeColor="text1"/>
        </w:rPr>
        <w:t xml:space="preserve"> </w:t>
      </w:r>
      <w:r w:rsidRPr="00F22166">
        <w:rPr>
          <w:color w:val="000000" w:themeColor="text1"/>
        </w:rPr>
        <w:t>Fica expressamente acordado que ao presente instrumento aplicar-se-ão as soluções preconizadas pela legislação brasileira.</w:t>
      </w:r>
    </w:p>
    <w:p w:rsidR="00FC3CAC" w:rsidRPr="00F22166" w:rsidRDefault="00FC3CAC" w:rsidP="00A23E46">
      <w:pPr>
        <w:jc w:val="both"/>
        <w:rPr>
          <w:color w:val="000000" w:themeColor="text1"/>
        </w:rPr>
      </w:pPr>
    </w:p>
    <w:p w:rsidR="00FC3CAC" w:rsidRDefault="00FC3CAC" w:rsidP="00A23E46">
      <w:pPr>
        <w:jc w:val="both"/>
        <w:rPr>
          <w:color w:val="000000" w:themeColor="text1"/>
        </w:rPr>
      </w:pPr>
      <w:r w:rsidRPr="00F22166">
        <w:rPr>
          <w:color w:val="000000" w:themeColor="text1"/>
        </w:rPr>
        <w:tab/>
        <w:t xml:space="preserve">As partes elegem o Foro da Justiça Federal, Seção Judiciária do Distrito Federal, para as questões decorrentes deste Termo </w:t>
      </w:r>
      <w:r w:rsidR="003E1158" w:rsidRPr="00F22166">
        <w:rPr>
          <w:color w:val="000000" w:themeColor="text1"/>
        </w:rPr>
        <w:t>de Contrato</w:t>
      </w:r>
      <w:r w:rsidRPr="00F22166">
        <w:rPr>
          <w:color w:val="000000" w:themeColor="text1"/>
        </w:rPr>
        <w:t>.</w:t>
      </w:r>
    </w:p>
    <w:p w:rsidR="00FC3CAC" w:rsidRPr="00F22166" w:rsidRDefault="00FC3CAC" w:rsidP="00A23E46">
      <w:pPr>
        <w:jc w:val="both"/>
        <w:rPr>
          <w:color w:val="000000" w:themeColor="text1"/>
        </w:rPr>
      </w:pPr>
    </w:p>
    <w:p w:rsidR="00FC3CAC" w:rsidRPr="00F22166" w:rsidRDefault="00FC3CAC" w:rsidP="00A23E46">
      <w:pPr>
        <w:pStyle w:val="Corpodetexto"/>
        <w:tabs>
          <w:tab w:val="clear" w:pos="567"/>
          <w:tab w:val="clear" w:pos="1134"/>
          <w:tab w:val="clear" w:pos="1702"/>
          <w:tab w:val="clear" w:pos="2269"/>
        </w:tabs>
        <w:spacing w:line="240" w:lineRule="auto"/>
        <w:rPr>
          <w:rFonts w:ascii="Times New Roman" w:hAnsi="Times New Roman"/>
          <w:b/>
          <w:color w:val="000000" w:themeColor="text1"/>
          <w:sz w:val="24"/>
          <w:szCs w:val="24"/>
        </w:rPr>
      </w:pPr>
      <w:r w:rsidRPr="00F22166">
        <w:rPr>
          <w:rFonts w:ascii="Times New Roman" w:hAnsi="Times New Roman"/>
          <w:color w:val="000000" w:themeColor="text1"/>
          <w:sz w:val="24"/>
          <w:szCs w:val="24"/>
        </w:rPr>
        <w:t xml:space="preserve">             E, por assim estarem justas e acordadas, foi mandado digitar este Aditivo, em 03 (três) vias, para um só efeito, as quais, depois de lidas e achadas conforme, vão assinadas pelos representantes das partes contratantes.</w:t>
      </w:r>
    </w:p>
    <w:p w:rsidR="00B2541B" w:rsidRPr="00F22166" w:rsidRDefault="00B2541B" w:rsidP="00A23E46">
      <w:pPr>
        <w:tabs>
          <w:tab w:val="left" w:pos="1152"/>
          <w:tab w:val="left" w:pos="2448"/>
          <w:tab w:val="left" w:pos="3456"/>
        </w:tabs>
        <w:jc w:val="both"/>
        <w:rPr>
          <w:b/>
          <w:color w:val="000000" w:themeColor="text1"/>
        </w:rPr>
      </w:pPr>
    </w:p>
    <w:p w:rsidR="00FC3CAC" w:rsidRPr="00F22166" w:rsidRDefault="00FC3CAC" w:rsidP="00FF3999">
      <w:pPr>
        <w:jc w:val="right"/>
        <w:rPr>
          <w:color w:val="000000" w:themeColor="text1"/>
        </w:rPr>
      </w:pPr>
      <w:r w:rsidRPr="00F22166">
        <w:rPr>
          <w:color w:val="000000" w:themeColor="text1"/>
        </w:rPr>
        <w:t>Brasília/DF,            de                      de  201</w:t>
      </w:r>
      <w:r w:rsidR="00FF3999">
        <w:rPr>
          <w:color w:val="000000" w:themeColor="text1"/>
        </w:rPr>
        <w:t>5</w:t>
      </w:r>
      <w:r w:rsidRPr="00F22166">
        <w:rPr>
          <w:color w:val="000000" w:themeColor="text1"/>
        </w:rPr>
        <w:t>.</w:t>
      </w:r>
    </w:p>
    <w:p w:rsidR="00B2541B" w:rsidRDefault="00B2541B" w:rsidP="00A23E46">
      <w:pPr>
        <w:jc w:val="both"/>
        <w:rPr>
          <w:color w:val="000000" w:themeColor="text1"/>
        </w:rPr>
      </w:pPr>
    </w:p>
    <w:p w:rsidR="00B2541B" w:rsidRPr="00F22166" w:rsidRDefault="00B2541B" w:rsidP="00A23E46">
      <w:pPr>
        <w:jc w:val="both"/>
        <w:rPr>
          <w:color w:val="000000" w:themeColor="text1"/>
        </w:rPr>
      </w:pPr>
    </w:p>
    <w:p w:rsidR="00FC3CAC" w:rsidRPr="00F22166" w:rsidRDefault="00FC3CAC" w:rsidP="00B2541B">
      <w:pPr>
        <w:jc w:val="center"/>
        <w:rPr>
          <w:color w:val="000000" w:themeColor="text1"/>
        </w:rPr>
      </w:pPr>
    </w:p>
    <w:p w:rsidR="00FC3CAC" w:rsidRPr="00F22166" w:rsidRDefault="00386C7E" w:rsidP="00B2541B">
      <w:pPr>
        <w:jc w:val="center"/>
        <w:rPr>
          <w:color w:val="000000" w:themeColor="text1"/>
        </w:rPr>
      </w:pPr>
      <w:r w:rsidRPr="00F22166">
        <w:rPr>
          <w:color w:val="000000" w:themeColor="text1"/>
        </w:rPr>
        <w:t>Ordenador de Despesas</w:t>
      </w:r>
    </w:p>
    <w:p w:rsidR="00FC3CAC" w:rsidRPr="00F22166" w:rsidRDefault="00FC3CAC" w:rsidP="00B2541B">
      <w:pPr>
        <w:jc w:val="center"/>
        <w:rPr>
          <w:color w:val="000000" w:themeColor="text1"/>
        </w:rPr>
      </w:pPr>
    </w:p>
    <w:p w:rsidR="00FC3CAC" w:rsidRPr="00F22166" w:rsidRDefault="00FC3CAC" w:rsidP="00B2541B">
      <w:pPr>
        <w:jc w:val="center"/>
        <w:rPr>
          <w:color w:val="000000" w:themeColor="text1"/>
        </w:rPr>
      </w:pPr>
    </w:p>
    <w:p w:rsidR="00FC3CAC" w:rsidRPr="00F22166" w:rsidRDefault="00386C7E" w:rsidP="00B2541B">
      <w:pPr>
        <w:jc w:val="center"/>
        <w:rPr>
          <w:color w:val="000000" w:themeColor="text1"/>
        </w:rPr>
      </w:pPr>
      <w:r w:rsidRPr="00F22166">
        <w:rPr>
          <w:bCs/>
          <w:color w:val="000000" w:themeColor="text1"/>
        </w:rPr>
        <w:t>Empresa</w:t>
      </w:r>
    </w:p>
    <w:p w:rsidR="006777D7" w:rsidRPr="00F22166" w:rsidRDefault="006777D7" w:rsidP="00B2541B">
      <w:pPr>
        <w:jc w:val="center"/>
        <w:rPr>
          <w:color w:val="000000" w:themeColor="text1"/>
        </w:rPr>
      </w:pPr>
    </w:p>
    <w:p w:rsidR="00FC3CAC" w:rsidRPr="00405D55" w:rsidRDefault="00FC3CAC" w:rsidP="0039716A">
      <w:pPr>
        <w:pStyle w:val="Rodap"/>
        <w:tabs>
          <w:tab w:val="clear" w:pos="4419"/>
          <w:tab w:val="clear" w:pos="8838"/>
        </w:tabs>
        <w:rPr>
          <w:rFonts w:ascii="Times New Roman" w:hAnsi="Times New Roman"/>
          <w:b/>
          <w:color w:val="000000" w:themeColor="text1"/>
          <w:szCs w:val="24"/>
        </w:rPr>
      </w:pPr>
      <w:r w:rsidRPr="00F22166">
        <w:rPr>
          <w:rFonts w:ascii="Times New Roman" w:hAnsi="Times New Roman"/>
          <w:b/>
          <w:color w:val="000000" w:themeColor="text1"/>
          <w:szCs w:val="24"/>
        </w:rPr>
        <w:t>Testemunhas:</w:t>
      </w:r>
    </w:p>
    <w:sectPr w:rsidR="00FC3CAC" w:rsidRPr="00405D55" w:rsidSect="00392D1A">
      <w:headerReference w:type="even" r:id="rId8"/>
      <w:headerReference w:type="default" r:id="rId9"/>
      <w:footerReference w:type="default" r:id="rId10"/>
      <w:headerReference w:type="first" r:id="rId11"/>
      <w:footerReference w:type="first" r:id="rId12"/>
      <w:pgSz w:w="12240" w:h="15840"/>
      <w:pgMar w:top="1418" w:right="1325" w:bottom="1276" w:left="1276"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4162" w:rsidRDefault="00E64162" w:rsidP="00685F75">
      <w:r>
        <w:separator/>
      </w:r>
    </w:p>
  </w:endnote>
  <w:endnote w:type="continuationSeparator" w:id="0">
    <w:p w:rsidR="00E64162" w:rsidRDefault="00E64162" w:rsidP="00685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162" w:rsidRPr="00A766C2" w:rsidRDefault="00C80A6F">
    <w:pPr>
      <w:pStyle w:val="Rodap"/>
      <w:rPr>
        <w:rFonts w:ascii="Times New Roman" w:hAnsi="Times New Roman"/>
        <w:b/>
        <w:i/>
        <w:sz w:val="20"/>
      </w:rPr>
    </w:pPr>
    <w:r>
      <w:rPr>
        <w:rFonts w:ascii="Times New Roman" w:hAnsi="Times New Roman"/>
        <w:b/>
        <w:i/>
        <w:sz w:val="20"/>
      </w:rPr>
      <w:t>SECC.DICON.avmdm</w:t>
    </w:r>
  </w:p>
  <w:p w:rsidR="00E64162" w:rsidRDefault="00E64162">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162" w:rsidRPr="001F4773" w:rsidRDefault="00E64162">
    <w:pPr>
      <w:pStyle w:val="Rodap"/>
      <w:rPr>
        <w:rFonts w:ascii="Times New Roman" w:hAnsi="Times New Roman"/>
        <w:i/>
        <w:sz w:val="20"/>
      </w:rPr>
    </w:pPr>
    <w:r>
      <w:rPr>
        <w:rFonts w:ascii="Times New Roman" w:hAnsi="Times New Roman"/>
        <w:i/>
        <w:sz w:val="20"/>
      </w:rPr>
      <w:t>SECC.DICON.apcc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4162" w:rsidRDefault="00E64162" w:rsidP="00685F75">
      <w:r>
        <w:separator/>
      </w:r>
    </w:p>
  </w:footnote>
  <w:footnote w:type="continuationSeparator" w:id="0">
    <w:p w:rsidR="00E64162" w:rsidRDefault="00E64162" w:rsidP="00685F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162" w:rsidRDefault="0091789C">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46407" o:spid="_x0000_s2051" type="#_x0000_t136" style="position:absolute;margin-left:0;margin-top:0;width:528.5pt;height:151pt;rotation:315;z-index:-251658752;mso-position-horizontal:center;mso-position-horizontal-relative:margin;mso-position-vertical:center;mso-position-vertical-relative:margin" o:allowincell="f" fillcolor="#7f7f7f" stroked="f">
          <v:fill opacity=".5"/>
          <v:textpath style="font-family:&quot;Times New Roman&quot;;font-size:1pt" string="MINUT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162" w:rsidRPr="003421F4" w:rsidRDefault="0091789C">
    <w:pPr>
      <w:rPr>
        <w:b/>
        <w:i/>
        <w:sz w:val="20"/>
        <w:szCs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46408" o:spid="_x0000_s2052" type="#_x0000_t136" style="position:absolute;margin-left:0;margin-top:0;width:528.5pt;height:151pt;rotation:315;z-index:-251657728;mso-position-horizontal:center;mso-position-horizontal-relative:margin;mso-position-vertical:center;mso-position-vertical-relative:margin" o:allowincell="f" fillcolor="#7f7f7f" stroked="f">
          <v:fill opacity=".5"/>
          <v:textpath style="font-family:&quot;Times New Roman&quot;;font-size:1pt" string="MINUTA"/>
          <w10:wrap anchorx="margin" anchory="margin"/>
        </v:shape>
      </w:pict>
    </w:r>
    <w:r w:rsidR="00E64162" w:rsidRPr="003421F4">
      <w:rPr>
        <w:b/>
        <w:i/>
        <w:sz w:val="20"/>
        <w:szCs w:val="20"/>
      </w:rPr>
      <w:t xml:space="preserve">Contrato nº </w:t>
    </w:r>
    <w:r w:rsidR="00E64162">
      <w:rPr>
        <w:b/>
        <w:i/>
        <w:sz w:val="20"/>
        <w:szCs w:val="20"/>
      </w:rPr>
      <w:t>__/2014</w:t>
    </w:r>
    <w:r w:rsidR="00E64162" w:rsidRPr="003421F4">
      <w:rPr>
        <w:b/>
        <w:i/>
        <w:sz w:val="20"/>
        <w:szCs w:val="20"/>
      </w:rPr>
      <w:t>-COAD/DLOG</w:t>
    </w:r>
    <w:r w:rsidR="00E64162" w:rsidRPr="003421F4">
      <w:rPr>
        <w:b/>
        <w:i/>
        <w:sz w:val="20"/>
        <w:szCs w:val="20"/>
      </w:rPr>
      <w:tab/>
    </w:r>
    <w:r w:rsidR="00E64162">
      <w:rPr>
        <w:b/>
        <w:i/>
        <w:sz w:val="20"/>
        <w:szCs w:val="20"/>
      </w:rPr>
      <w:tab/>
    </w:r>
    <w:r w:rsidR="00E64162">
      <w:rPr>
        <w:b/>
        <w:i/>
        <w:sz w:val="20"/>
        <w:szCs w:val="20"/>
      </w:rPr>
      <w:tab/>
    </w:r>
    <w:r w:rsidR="00E64162">
      <w:rPr>
        <w:b/>
        <w:i/>
        <w:sz w:val="20"/>
        <w:szCs w:val="20"/>
      </w:rPr>
      <w:tab/>
    </w:r>
    <w:r w:rsidR="00E64162">
      <w:rPr>
        <w:b/>
        <w:i/>
        <w:sz w:val="20"/>
        <w:szCs w:val="20"/>
      </w:rPr>
      <w:tab/>
    </w:r>
    <w:r w:rsidR="00E64162">
      <w:rPr>
        <w:b/>
        <w:i/>
        <w:sz w:val="20"/>
        <w:szCs w:val="20"/>
      </w:rPr>
      <w:tab/>
    </w:r>
    <w:r w:rsidR="00E64162" w:rsidRPr="003421F4">
      <w:rPr>
        <w:b/>
        <w:i/>
        <w:sz w:val="20"/>
        <w:szCs w:val="20"/>
      </w:rPr>
      <w:t xml:space="preserve">Página </w:t>
    </w:r>
    <w:r w:rsidR="00E64162" w:rsidRPr="003421F4">
      <w:rPr>
        <w:b/>
        <w:i/>
        <w:sz w:val="20"/>
        <w:szCs w:val="20"/>
      </w:rPr>
      <w:fldChar w:fldCharType="begin"/>
    </w:r>
    <w:r w:rsidR="00E64162" w:rsidRPr="003421F4">
      <w:rPr>
        <w:b/>
        <w:i/>
        <w:sz w:val="20"/>
        <w:szCs w:val="20"/>
      </w:rPr>
      <w:instrText xml:space="preserve"> PAGE </w:instrText>
    </w:r>
    <w:r w:rsidR="00E64162" w:rsidRPr="003421F4">
      <w:rPr>
        <w:b/>
        <w:i/>
        <w:sz w:val="20"/>
        <w:szCs w:val="20"/>
      </w:rPr>
      <w:fldChar w:fldCharType="separate"/>
    </w:r>
    <w:r>
      <w:rPr>
        <w:b/>
        <w:i/>
        <w:noProof/>
        <w:sz w:val="20"/>
        <w:szCs w:val="20"/>
      </w:rPr>
      <w:t>4</w:t>
    </w:r>
    <w:r w:rsidR="00E64162" w:rsidRPr="003421F4">
      <w:rPr>
        <w:b/>
        <w:i/>
        <w:sz w:val="20"/>
        <w:szCs w:val="20"/>
      </w:rPr>
      <w:fldChar w:fldCharType="end"/>
    </w:r>
    <w:r w:rsidR="00E64162" w:rsidRPr="003421F4">
      <w:rPr>
        <w:b/>
        <w:i/>
        <w:sz w:val="20"/>
        <w:szCs w:val="20"/>
      </w:rPr>
      <w:t xml:space="preserve"> de </w:t>
    </w:r>
    <w:r w:rsidR="00E64162" w:rsidRPr="003421F4">
      <w:rPr>
        <w:b/>
        <w:i/>
        <w:sz w:val="20"/>
        <w:szCs w:val="20"/>
      </w:rPr>
      <w:fldChar w:fldCharType="begin"/>
    </w:r>
    <w:r w:rsidR="00E64162" w:rsidRPr="003421F4">
      <w:rPr>
        <w:b/>
        <w:i/>
        <w:sz w:val="20"/>
        <w:szCs w:val="20"/>
      </w:rPr>
      <w:instrText xml:space="preserve"> NUMPAGES  </w:instrText>
    </w:r>
    <w:r w:rsidR="00E64162" w:rsidRPr="003421F4">
      <w:rPr>
        <w:b/>
        <w:i/>
        <w:sz w:val="20"/>
        <w:szCs w:val="20"/>
      </w:rPr>
      <w:fldChar w:fldCharType="separate"/>
    </w:r>
    <w:r>
      <w:rPr>
        <w:b/>
        <w:i/>
        <w:noProof/>
        <w:sz w:val="20"/>
        <w:szCs w:val="20"/>
      </w:rPr>
      <w:t>12</w:t>
    </w:r>
    <w:r w:rsidR="00E64162" w:rsidRPr="003421F4">
      <w:rPr>
        <w:b/>
        <w:i/>
        <w:sz w:val="20"/>
        <w:szCs w:val="20"/>
      </w:rPr>
      <w:fldChar w:fldCharType="end"/>
    </w:r>
  </w:p>
  <w:p w:rsidR="00E64162" w:rsidRDefault="00E64162">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162" w:rsidRPr="003712E5" w:rsidRDefault="0091789C" w:rsidP="00685F75">
    <w:pPr>
      <w:pStyle w:val="Ttulo1"/>
      <w:rPr>
        <w:rFonts w:ascii="Times New Roman" w:hAnsi="Times New Roman"/>
        <w:sz w:val="24"/>
        <w:szCs w:val="24"/>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46406" o:spid="_x0000_s2050" type="#_x0000_t136" style="position:absolute;left:0;text-align:left;margin-left:0;margin-top:0;width:528.5pt;height:151pt;rotation:315;z-index:-251659776;mso-position-horizontal:center;mso-position-horizontal-relative:margin;mso-position-vertical:center;mso-position-vertical-relative:margin" o:allowincell="f" fillcolor="#7f7f7f" stroked="f">
          <v:fill opacity=".5"/>
          <v:textpath style="font-family:&quot;Times New Roman&quot;;font-size:1pt" string="MINUTA"/>
          <w10:wrap anchorx="margin" anchory="margin"/>
        </v:shape>
      </w:pict>
    </w:r>
    <w:r w:rsidR="00E64162">
      <w:rPr>
        <w:rFonts w:ascii="Times New Roman" w:hAnsi="Times New Roman"/>
        <w:noProof/>
        <w:color w:val="000000"/>
        <w:kern w:val="2"/>
        <w:sz w:val="24"/>
        <w:szCs w:val="24"/>
      </w:rPr>
      <w:drawing>
        <wp:inline distT="0" distB="0" distL="0" distR="0">
          <wp:extent cx="659130" cy="574040"/>
          <wp:effectExtent l="19050" t="0" r="762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59130" cy="574040"/>
                  </a:xfrm>
                  <a:prstGeom prst="rect">
                    <a:avLst/>
                  </a:prstGeom>
                  <a:noFill/>
                  <a:ln w="9525">
                    <a:noFill/>
                    <a:miter lim="800000"/>
                    <a:headEnd/>
                    <a:tailEnd/>
                  </a:ln>
                </pic:spPr>
              </pic:pic>
            </a:graphicData>
          </a:graphic>
        </wp:inline>
      </w:drawing>
    </w:r>
  </w:p>
  <w:p w:rsidR="00E64162" w:rsidRPr="003712E5" w:rsidRDefault="00E64162" w:rsidP="00685F75">
    <w:pPr>
      <w:pStyle w:val="Ttulo1"/>
      <w:rPr>
        <w:rFonts w:ascii="Times New Roman" w:hAnsi="Times New Roman"/>
        <w:sz w:val="24"/>
        <w:szCs w:val="24"/>
      </w:rPr>
    </w:pPr>
    <w:r w:rsidRPr="003712E5">
      <w:rPr>
        <w:rFonts w:ascii="Times New Roman" w:hAnsi="Times New Roman"/>
        <w:sz w:val="24"/>
        <w:szCs w:val="24"/>
      </w:rPr>
      <w:t>SERVIÇO PÚBLICO FEDERAL</w:t>
    </w:r>
  </w:p>
  <w:p w:rsidR="00E64162" w:rsidRPr="003712E5" w:rsidRDefault="00E64162" w:rsidP="00685F75">
    <w:pPr>
      <w:pStyle w:val="Ttulo1"/>
      <w:rPr>
        <w:rFonts w:ascii="Times New Roman" w:hAnsi="Times New Roman"/>
        <w:sz w:val="24"/>
        <w:szCs w:val="24"/>
      </w:rPr>
    </w:pPr>
    <w:r w:rsidRPr="003712E5">
      <w:rPr>
        <w:rFonts w:ascii="Times New Roman" w:hAnsi="Times New Roman"/>
        <w:sz w:val="24"/>
        <w:szCs w:val="24"/>
      </w:rPr>
      <w:t>MJ/DEPARTAMENTO DE POLÍCIA FEDERAL</w:t>
    </w:r>
  </w:p>
  <w:p w:rsidR="00E64162" w:rsidRPr="003712E5" w:rsidRDefault="00E64162" w:rsidP="00685F75">
    <w:pPr>
      <w:jc w:val="center"/>
      <w:rPr>
        <w:b/>
        <w:bCs/>
      </w:rPr>
    </w:pPr>
    <w:r w:rsidRPr="003712E5">
      <w:rPr>
        <w:b/>
        <w:bCs/>
      </w:rPr>
      <w:t>DIRETORIA DE ADMINISTRAÇÃO E LOGISTICA POLICIAL</w:t>
    </w:r>
  </w:p>
  <w:p w:rsidR="00E64162" w:rsidRPr="002A74C3" w:rsidRDefault="00E64162" w:rsidP="00685F75">
    <w:pPr>
      <w:pStyle w:val="Cabealho"/>
      <w:jc w:val="center"/>
      <w:rPr>
        <w:b/>
      </w:rPr>
    </w:pPr>
    <w:r w:rsidRPr="002A74C3">
      <w:rPr>
        <w:b/>
      </w:rPr>
      <w:t>COORDENAÇÃO DE ADMINISTRAÇÃO</w:t>
    </w:r>
  </w:p>
  <w:p w:rsidR="00E64162" w:rsidRDefault="00E64162" w:rsidP="00685F75">
    <w:pPr>
      <w:pStyle w:val="Cabealh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D"/>
    <w:multiLevelType w:val="singleLevel"/>
    <w:tmpl w:val="0000001D"/>
    <w:name w:val="WW8Num37"/>
    <w:lvl w:ilvl="0">
      <w:start w:val="1"/>
      <w:numFmt w:val="lowerLetter"/>
      <w:lvlText w:val="%1."/>
      <w:lvlJc w:val="left"/>
      <w:pPr>
        <w:tabs>
          <w:tab w:val="num" w:pos="720"/>
        </w:tabs>
        <w:ind w:left="720" w:hanging="360"/>
      </w:pPr>
    </w:lvl>
  </w:abstractNum>
  <w:abstractNum w:abstractNumId="1" w15:restartNumberingAfterBreak="0">
    <w:nsid w:val="283D7088"/>
    <w:multiLevelType w:val="multilevel"/>
    <w:tmpl w:val="04160025"/>
    <w:lvl w:ilvl="0">
      <w:start w:val="1"/>
      <w:numFmt w:val="decimal"/>
      <w:pStyle w:val="Ttulo11"/>
      <w:lvlText w:val="%1"/>
      <w:lvlJc w:val="left"/>
      <w:pPr>
        <w:ind w:left="432" w:hanging="432"/>
      </w:pPr>
    </w:lvl>
    <w:lvl w:ilvl="1">
      <w:start w:val="1"/>
      <w:numFmt w:val="decimal"/>
      <w:pStyle w:val="Ttulo21"/>
      <w:lvlText w:val="%1.%2"/>
      <w:lvlJc w:val="left"/>
      <w:pPr>
        <w:ind w:left="576" w:hanging="576"/>
      </w:pPr>
    </w:lvl>
    <w:lvl w:ilvl="2">
      <w:start w:val="1"/>
      <w:numFmt w:val="decimal"/>
      <w:pStyle w:val="Ttulo31"/>
      <w:lvlText w:val="%1.%2.%3"/>
      <w:lvlJc w:val="left"/>
      <w:pPr>
        <w:ind w:left="720" w:hanging="720"/>
      </w:pPr>
    </w:lvl>
    <w:lvl w:ilvl="3">
      <w:start w:val="1"/>
      <w:numFmt w:val="decimal"/>
      <w:pStyle w:val="Ttulo41"/>
      <w:lvlText w:val="%1.%2.%3.%4"/>
      <w:lvlJc w:val="left"/>
      <w:pPr>
        <w:ind w:left="864" w:hanging="864"/>
      </w:pPr>
    </w:lvl>
    <w:lvl w:ilvl="4">
      <w:start w:val="1"/>
      <w:numFmt w:val="decimal"/>
      <w:pStyle w:val="Ttulo51"/>
      <w:lvlText w:val="%1.%2.%3.%4.%5"/>
      <w:lvlJc w:val="left"/>
      <w:pPr>
        <w:ind w:left="1008" w:hanging="1008"/>
      </w:pPr>
    </w:lvl>
    <w:lvl w:ilvl="5">
      <w:start w:val="1"/>
      <w:numFmt w:val="decimal"/>
      <w:pStyle w:val="Ttulo61"/>
      <w:lvlText w:val="%1.%2.%3.%4.%5.%6"/>
      <w:lvlJc w:val="left"/>
      <w:pPr>
        <w:ind w:left="1152" w:hanging="1152"/>
      </w:pPr>
    </w:lvl>
    <w:lvl w:ilvl="6">
      <w:start w:val="1"/>
      <w:numFmt w:val="decimal"/>
      <w:pStyle w:val="Ttulo71"/>
      <w:lvlText w:val="%1.%2.%3.%4.%5.%6.%7"/>
      <w:lvlJc w:val="left"/>
      <w:pPr>
        <w:ind w:left="1296" w:hanging="1296"/>
      </w:pPr>
    </w:lvl>
    <w:lvl w:ilvl="7">
      <w:start w:val="1"/>
      <w:numFmt w:val="decimal"/>
      <w:pStyle w:val="Ttulo81"/>
      <w:lvlText w:val="%1.%2.%3.%4.%5.%6.%7.%8"/>
      <w:lvlJc w:val="left"/>
      <w:pPr>
        <w:ind w:left="1440" w:hanging="1440"/>
      </w:pPr>
    </w:lvl>
    <w:lvl w:ilvl="8">
      <w:start w:val="1"/>
      <w:numFmt w:val="decimal"/>
      <w:pStyle w:val="Ttulo91"/>
      <w:lvlText w:val="%1.%2.%3.%4.%5.%6.%7.%8.%9"/>
      <w:lvlJc w:val="left"/>
      <w:pPr>
        <w:ind w:left="1584" w:hanging="1584"/>
      </w:pPr>
    </w:lvl>
  </w:abstractNum>
  <w:abstractNum w:abstractNumId="2" w15:restartNumberingAfterBreak="0">
    <w:nsid w:val="3D2749E1"/>
    <w:multiLevelType w:val="multilevel"/>
    <w:tmpl w:val="6712BD12"/>
    <w:lvl w:ilvl="0">
      <w:start w:val="1"/>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b/>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800" w:hanging="1800"/>
      </w:pPr>
      <w:rPr>
        <w:rFonts w:hint="default"/>
        <w:i w:val="0"/>
        <w:color w:val="auto"/>
      </w:rPr>
    </w:lvl>
  </w:abstractNum>
  <w:abstractNum w:abstractNumId="3" w15:restartNumberingAfterBreak="0">
    <w:nsid w:val="629D7FC3"/>
    <w:multiLevelType w:val="multilevel"/>
    <w:tmpl w:val="6F58F8B0"/>
    <w:lvl w:ilvl="0">
      <w:start w:val="19"/>
      <w:numFmt w:val="decimal"/>
      <w:lvlText w:val="%1"/>
      <w:lvlJc w:val="left"/>
      <w:pPr>
        <w:ind w:left="420" w:hanging="420"/>
      </w:pPr>
      <w:rPr>
        <w:rFonts w:hint="default"/>
      </w:rPr>
    </w:lvl>
    <w:lvl w:ilvl="1">
      <w:start w:val="1"/>
      <w:numFmt w:val="decimal"/>
      <w:lvlText w:val="%1.%2"/>
      <w:lvlJc w:val="left"/>
      <w:pPr>
        <w:ind w:left="480"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num w:numId="1">
    <w:abstractNumId w:val="1"/>
  </w:num>
  <w:num w:numId="2">
    <w:abstractNumId w:val="2"/>
  </w:num>
  <w:num w:numId="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CAC"/>
    <w:rsid w:val="00010735"/>
    <w:rsid w:val="00011BE4"/>
    <w:rsid w:val="00024F71"/>
    <w:rsid w:val="000351E7"/>
    <w:rsid w:val="000366AF"/>
    <w:rsid w:val="00041040"/>
    <w:rsid w:val="0004217F"/>
    <w:rsid w:val="000476D8"/>
    <w:rsid w:val="00051F69"/>
    <w:rsid w:val="00054F17"/>
    <w:rsid w:val="00056989"/>
    <w:rsid w:val="00065233"/>
    <w:rsid w:val="00073785"/>
    <w:rsid w:val="00091287"/>
    <w:rsid w:val="000926B6"/>
    <w:rsid w:val="00092B72"/>
    <w:rsid w:val="00093156"/>
    <w:rsid w:val="000A1D1E"/>
    <w:rsid w:val="000B3799"/>
    <w:rsid w:val="000C26EE"/>
    <w:rsid w:val="000C4F35"/>
    <w:rsid w:val="000D0168"/>
    <w:rsid w:val="000E2ED5"/>
    <w:rsid w:val="000E31F0"/>
    <w:rsid w:val="000E5F1B"/>
    <w:rsid w:val="000F67AA"/>
    <w:rsid w:val="00104653"/>
    <w:rsid w:val="001061E0"/>
    <w:rsid w:val="00114EFD"/>
    <w:rsid w:val="00133F67"/>
    <w:rsid w:val="00135C9D"/>
    <w:rsid w:val="001368F4"/>
    <w:rsid w:val="0014664A"/>
    <w:rsid w:val="001516F4"/>
    <w:rsid w:val="00160715"/>
    <w:rsid w:val="001611DB"/>
    <w:rsid w:val="00172ACB"/>
    <w:rsid w:val="00184C23"/>
    <w:rsid w:val="00184E77"/>
    <w:rsid w:val="001A2DE5"/>
    <w:rsid w:val="001A4AC6"/>
    <w:rsid w:val="001A6BA0"/>
    <w:rsid w:val="001B02AF"/>
    <w:rsid w:val="001B332E"/>
    <w:rsid w:val="001C4D35"/>
    <w:rsid w:val="001C5756"/>
    <w:rsid w:val="001C695C"/>
    <w:rsid w:val="001D1A5D"/>
    <w:rsid w:val="001D4ABB"/>
    <w:rsid w:val="001D52E7"/>
    <w:rsid w:val="001D5475"/>
    <w:rsid w:val="001E2391"/>
    <w:rsid w:val="001E429C"/>
    <w:rsid w:val="001F4773"/>
    <w:rsid w:val="00200932"/>
    <w:rsid w:val="00200EE4"/>
    <w:rsid w:val="00203DCC"/>
    <w:rsid w:val="002074D8"/>
    <w:rsid w:val="002076A4"/>
    <w:rsid w:val="00223F6F"/>
    <w:rsid w:val="00225677"/>
    <w:rsid w:val="00226DDF"/>
    <w:rsid w:val="002318A9"/>
    <w:rsid w:val="00232F36"/>
    <w:rsid w:val="00243F97"/>
    <w:rsid w:val="00264BA7"/>
    <w:rsid w:val="00265DF1"/>
    <w:rsid w:val="002670C5"/>
    <w:rsid w:val="00283771"/>
    <w:rsid w:val="00284307"/>
    <w:rsid w:val="00286406"/>
    <w:rsid w:val="002936D0"/>
    <w:rsid w:val="00294A89"/>
    <w:rsid w:val="002971A5"/>
    <w:rsid w:val="002A5AEF"/>
    <w:rsid w:val="002D0588"/>
    <w:rsid w:val="002E1BDE"/>
    <w:rsid w:val="002E20BD"/>
    <w:rsid w:val="00300FE1"/>
    <w:rsid w:val="00304F9D"/>
    <w:rsid w:val="00322AEF"/>
    <w:rsid w:val="0033304B"/>
    <w:rsid w:val="00344943"/>
    <w:rsid w:val="00345432"/>
    <w:rsid w:val="00347EDC"/>
    <w:rsid w:val="00352690"/>
    <w:rsid w:val="00356221"/>
    <w:rsid w:val="00356DA5"/>
    <w:rsid w:val="0036046C"/>
    <w:rsid w:val="003629D5"/>
    <w:rsid w:val="003637C2"/>
    <w:rsid w:val="00386C7E"/>
    <w:rsid w:val="003871FE"/>
    <w:rsid w:val="0039144C"/>
    <w:rsid w:val="00391CEF"/>
    <w:rsid w:val="00392D1A"/>
    <w:rsid w:val="00394678"/>
    <w:rsid w:val="0039716A"/>
    <w:rsid w:val="003B0E33"/>
    <w:rsid w:val="003C0329"/>
    <w:rsid w:val="003C3CA0"/>
    <w:rsid w:val="003D186E"/>
    <w:rsid w:val="003E1158"/>
    <w:rsid w:val="003E2B44"/>
    <w:rsid w:val="003E4874"/>
    <w:rsid w:val="003E7C43"/>
    <w:rsid w:val="003F2285"/>
    <w:rsid w:val="003F25E0"/>
    <w:rsid w:val="004042EA"/>
    <w:rsid w:val="00405D55"/>
    <w:rsid w:val="00427DAF"/>
    <w:rsid w:val="00432B52"/>
    <w:rsid w:val="004357DC"/>
    <w:rsid w:val="00437C52"/>
    <w:rsid w:val="0044292F"/>
    <w:rsid w:val="00456C46"/>
    <w:rsid w:val="00467D5C"/>
    <w:rsid w:val="0049138B"/>
    <w:rsid w:val="004918FC"/>
    <w:rsid w:val="00495BC2"/>
    <w:rsid w:val="0049630F"/>
    <w:rsid w:val="00496386"/>
    <w:rsid w:val="004A7ABD"/>
    <w:rsid w:val="004B36B5"/>
    <w:rsid w:val="004C14AE"/>
    <w:rsid w:val="004C1EDF"/>
    <w:rsid w:val="004C20C1"/>
    <w:rsid w:val="004C7809"/>
    <w:rsid w:val="004D208D"/>
    <w:rsid w:val="004E41CE"/>
    <w:rsid w:val="004F16E9"/>
    <w:rsid w:val="004F22E3"/>
    <w:rsid w:val="00505253"/>
    <w:rsid w:val="00515267"/>
    <w:rsid w:val="00532020"/>
    <w:rsid w:val="00544B3B"/>
    <w:rsid w:val="00566D26"/>
    <w:rsid w:val="005716C7"/>
    <w:rsid w:val="00574F98"/>
    <w:rsid w:val="00576D7B"/>
    <w:rsid w:val="00581BB4"/>
    <w:rsid w:val="0059245D"/>
    <w:rsid w:val="005A3AD8"/>
    <w:rsid w:val="005B0E84"/>
    <w:rsid w:val="005B7CCC"/>
    <w:rsid w:val="005C17DA"/>
    <w:rsid w:val="005D633D"/>
    <w:rsid w:val="005E182F"/>
    <w:rsid w:val="005E41BC"/>
    <w:rsid w:val="005E6D8F"/>
    <w:rsid w:val="005F633C"/>
    <w:rsid w:val="006011D9"/>
    <w:rsid w:val="006047C9"/>
    <w:rsid w:val="00605677"/>
    <w:rsid w:val="00605FA8"/>
    <w:rsid w:val="00610D09"/>
    <w:rsid w:val="0061403F"/>
    <w:rsid w:val="0062712F"/>
    <w:rsid w:val="00627572"/>
    <w:rsid w:val="0063240A"/>
    <w:rsid w:val="006420F3"/>
    <w:rsid w:val="00642AD6"/>
    <w:rsid w:val="00643DDA"/>
    <w:rsid w:val="00660B8B"/>
    <w:rsid w:val="00667DC8"/>
    <w:rsid w:val="0067291A"/>
    <w:rsid w:val="00675F11"/>
    <w:rsid w:val="006777D7"/>
    <w:rsid w:val="00685F75"/>
    <w:rsid w:val="006876B4"/>
    <w:rsid w:val="006A4D9F"/>
    <w:rsid w:val="006A5113"/>
    <w:rsid w:val="006B21EC"/>
    <w:rsid w:val="006B268A"/>
    <w:rsid w:val="006C2DBB"/>
    <w:rsid w:val="006E08A7"/>
    <w:rsid w:val="006E410A"/>
    <w:rsid w:val="006E7371"/>
    <w:rsid w:val="006E7FA6"/>
    <w:rsid w:val="006F0A57"/>
    <w:rsid w:val="006F1FA1"/>
    <w:rsid w:val="007112C8"/>
    <w:rsid w:val="00713183"/>
    <w:rsid w:val="00713C7A"/>
    <w:rsid w:val="00731BE1"/>
    <w:rsid w:val="007378EB"/>
    <w:rsid w:val="00741069"/>
    <w:rsid w:val="007527FE"/>
    <w:rsid w:val="00753B8E"/>
    <w:rsid w:val="00755136"/>
    <w:rsid w:val="007562FD"/>
    <w:rsid w:val="007757E7"/>
    <w:rsid w:val="007936C9"/>
    <w:rsid w:val="007A357A"/>
    <w:rsid w:val="007B1277"/>
    <w:rsid w:val="007D4EB8"/>
    <w:rsid w:val="007F261C"/>
    <w:rsid w:val="007F5654"/>
    <w:rsid w:val="00814370"/>
    <w:rsid w:val="00815272"/>
    <w:rsid w:val="008239FF"/>
    <w:rsid w:val="00832523"/>
    <w:rsid w:val="00833D29"/>
    <w:rsid w:val="008344ED"/>
    <w:rsid w:val="00840BAC"/>
    <w:rsid w:val="00851892"/>
    <w:rsid w:val="00861395"/>
    <w:rsid w:val="00861B0A"/>
    <w:rsid w:val="008775A2"/>
    <w:rsid w:val="00877EE1"/>
    <w:rsid w:val="00877F7D"/>
    <w:rsid w:val="008834C8"/>
    <w:rsid w:val="008856D4"/>
    <w:rsid w:val="00886D02"/>
    <w:rsid w:val="008A5C82"/>
    <w:rsid w:val="008D6AF1"/>
    <w:rsid w:val="008E645D"/>
    <w:rsid w:val="0091066E"/>
    <w:rsid w:val="0091789C"/>
    <w:rsid w:val="009274EA"/>
    <w:rsid w:val="00944AA2"/>
    <w:rsid w:val="00963649"/>
    <w:rsid w:val="0099739C"/>
    <w:rsid w:val="009A7841"/>
    <w:rsid w:val="009A7B05"/>
    <w:rsid w:val="009B796E"/>
    <w:rsid w:val="009B7A2D"/>
    <w:rsid w:val="009C1E39"/>
    <w:rsid w:val="009C3051"/>
    <w:rsid w:val="009C4DCC"/>
    <w:rsid w:val="009D1109"/>
    <w:rsid w:val="009F0D8B"/>
    <w:rsid w:val="009F2343"/>
    <w:rsid w:val="009F430F"/>
    <w:rsid w:val="009F4E6E"/>
    <w:rsid w:val="009F5484"/>
    <w:rsid w:val="009F7C6E"/>
    <w:rsid w:val="00A030B3"/>
    <w:rsid w:val="00A051B6"/>
    <w:rsid w:val="00A06ED7"/>
    <w:rsid w:val="00A10A1A"/>
    <w:rsid w:val="00A21B8E"/>
    <w:rsid w:val="00A23E46"/>
    <w:rsid w:val="00A27436"/>
    <w:rsid w:val="00A42998"/>
    <w:rsid w:val="00A46C98"/>
    <w:rsid w:val="00A477AA"/>
    <w:rsid w:val="00A54122"/>
    <w:rsid w:val="00A54A1F"/>
    <w:rsid w:val="00A614ED"/>
    <w:rsid w:val="00A72C94"/>
    <w:rsid w:val="00A72D96"/>
    <w:rsid w:val="00A7596A"/>
    <w:rsid w:val="00A7668C"/>
    <w:rsid w:val="00A766C2"/>
    <w:rsid w:val="00A86EF5"/>
    <w:rsid w:val="00A915A0"/>
    <w:rsid w:val="00A96D72"/>
    <w:rsid w:val="00AA30B3"/>
    <w:rsid w:val="00AB19CC"/>
    <w:rsid w:val="00AB3D15"/>
    <w:rsid w:val="00AB4FCE"/>
    <w:rsid w:val="00AC4555"/>
    <w:rsid w:val="00AE1676"/>
    <w:rsid w:val="00AE3F9D"/>
    <w:rsid w:val="00AE587E"/>
    <w:rsid w:val="00AF5A46"/>
    <w:rsid w:val="00B009B8"/>
    <w:rsid w:val="00B00EB6"/>
    <w:rsid w:val="00B0242F"/>
    <w:rsid w:val="00B10005"/>
    <w:rsid w:val="00B23D12"/>
    <w:rsid w:val="00B23E2B"/>
    <w:rsid w:val="00B2541B"/>
    <w:rsid w:val="00B46F22"/>
    <w:rsid w:val="00B47D3A"/>
    <w:rsid w:val="00B61FE4"/>
    <w:rsid w:val="00B63556"/>
    <w:rsid w:val="00B73569"/>
    <w:rsid w:val="00B77A8D"/>
    <w:rsid w:val="00B800BA"/>
    <w:rsid w:val="00B95930"/>
    <w:rsid w:val="00BB076F"/>
    <w:rsid w:val="00BB3138"/>
    <w:rsid w:val="00BB617E"/>
    <w:rsid w:val="00BD4B1E"/>
    <w:rsid w:val="00BD5B0E"/>
    <w:rsid w:val="00BE27AD"/>
    <w:rsid w:val="00BF4E10"/>
    <w:rsid w:val="00C021E9"/>
    <w:rsid w:val="00C14224"/>
    <w:rsid w:val="00C16FB4"/>
    <w:rsid w:val="00C20E7D"/>
    <w:rsid w:val="00C262B9"/>
    <w:rsid w:val="00C34E08"/>
    <w:rsid w:val="00C36F55"/>
    <w:rsid w:val="00C430BF"/>
    <w:rsid w:val="00C5093F"/>
    <w:rsid w:val="00C61E28"/>
    <w:rsid w:val="00C63BF2"/>
    <w:rsid w:val="00C72809"/>
    <w:rsid w:val="00C77886"/>
    <w:rsid w:val="00C80A6F"/>
    <w:rsid w:val="00C8368F"/>
    <w:rsid w:val="00C83D39"/>
    <w:rsid w:val="00C906FB"/>
    <w:rsid w:val="00C90F46"/>
    <w:rsid w:val="00C92F5F"/>
    <w:rsid w:val="00C942F4"/>
    <w:rsid w:val="00CA1135"/>
    <w:rsid w:val="00CB139B"/>
    <w:rsid w:val="00CC3202"/>
    <w:rsid w:val="00CC396E"/>
    <w:rsid w:val="00CC4B22"/>
    <w:rsid w:val="00CD0937"/>
    <w:rsid w:val="00CE7850"/>
    <w:rsid w:val="00CE7A74"/>
    <w:rsid w:val="00CF0D55"/>
    <w:rsid w:val="00D11249"/>
    <w:rsid w:val="00D12E21"/>
    <w:rsid w:val="00D22CBB"/>
    <w:rsid w:val="00D25183"/>
    <w:rsid w:val="00D34FDA"/>
    <w:rsid w:val="00D42D11"/>
    <w:rsid w:val="00D44218"/>
    <w:rsid w:val="00D555F8"/>
    <w:rsid w:val="00D56BC2"/>
    <w:rsid w:val="00D636F5"/>
    <w:rsid w:val="00D671A6"/>
    <w:rsid w:val="00D70CA1"/>
    <w:rsid w:val="00D831EC"/>
    <w:rsid w:val="00D86392"/>
    <w:rsid w:val="00DA05AE"/>
    <w:rsid w:val="00DB1079"/>
    <w:rsid w:val="00DB407F"/>
    <w:rsid w:val="00DB7493"/>
    <w:rsid w:val="00DC319A"/>
    <w:rsid w:val="00DD0D44"/>
    <w:rsid w:val="00DF33D9"/>
    <w:rsid w:val="00DF6386"/>
    <w:rsid w:val="00E026D9"/>
    <w:rsid w:val="00E108D5"/>
    <w:rsid w:val="00E14207"/>
    <w:rsid w:val="00E243E2"/>
    <w:rsid w:val="00E24B6D"/>
    <w:rsid w:val="00E24E1E"/>
    <w:rsid w:val="00E369E8"/>
    <w:rsid w:val="00E371EF"/>
    <w:rsid w:val="00E37606"/>
    <w:rsid w:val="00E5235D"/>
    <w:rsid w:val="00E63255"/>
    <w:rsid w:val="00E64162"/>
    <w:rsid w:val="00E65B11"/>
    <w:rsid w:val="00E715B0"/>
    <w:rsid w:val="00E71F6A"/>
    <w:rsid w:val="00E776BC"/>
    <w:rsid w:val="00E83331"/>
    <w:rsid w:val="00E918BF"/>
    <w:rsid w:val="00E94C41"/>
    <w:rsid w:val="00E96E79"/>
    <w:rsid w:val="00EA141D"/>
    <w:rsid w:val="00EA2677"/>
    <w:rsid w:val="00EA50A9"/>
    <w:rsid w:val="00EB4177"/>
    <w:rsid w:val="00ED013B"/>
    <w:rsid w:val="00ED1AD3"/>
    <w:rsid w:val="00EE4AA9"/>
    <w:rsid w:val="00EE5D2F"/>
    <w:rsid w:val="00EF1D80"/>
    <w:rsid w:val="00EF707A"/>
    <w:rsid w:val="00F04979"/>
    <w:rsid w:val="00F14617"/>
    <w:rsid w:val="00F22166"/>
    <w:rsid w:val="00F26EC9"/>
    <w:rsid w:val="00F316D9"/>
    <w:rsid w:val="00F36EA8"/>
    <w:rsid w:val="00F621EE"/>
    <w:rsid w:val="00F87D57"/>
    <w:rsid w:val="00FA081E"/>
    <w:rsid w:val="00FB7BD6"/>
    <w:rsid w:val="00FC3CAC"/>
    <w:rsid w:val="00FD0369"/>
    <w:rsid w:val="00FE2A68"/>
    <w:rsid w:val="00FF155C"/>
    <w:rsid w:val="00FF3654"/>
    <w:rsid w:val="00FF3667"/>
    <w:rsid w:val="00FF3999"/>
    <w:rsid w:val="00FF4E61"/>
    <w:rsid w:val="00FF7FB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docId w15:val="{EE3DB647-6411-4F28-9069-A37E5B091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3CAC"/>
    <w:rPr>
      <w:rFonts w:ascii="Times New Roman" w:eastAsia="Times New Roman" w:hAnsi="Times New Roman"/>
      <w:sz w:val="24"/>
      <w:szCs w:val="24"/>
    </w:rPr>
  </w:style>
  <w:style w:type="paragraph" w:styleId="Ttulo1">
    <w:name w:val="heading 1"/>
    <w:basedOn w:val="Normal"/>
    <w:next w:val="Normal"/>
    <w:link w:val="Ttulo1Char"/>
    <w:qFormat/>
    <w:rsid w:val="00FC3CAC"/>
    <w:pPr>
      <w:keepNext/>
      <w:jc w:val="center"/>
      <w:outlineLvl w:val="0"/>
    </w:pPr>
    <w:rPr>
      <w:rFonts w:ascii="Arial Narrow" w:hAnsi="Arial Narrow"/>
      <w:b/>
      <w:bCs/>
      <w:sz w:val="28"/>
      <w:szCs w:val="16"/>
    </w:rPr>
  </w:style>
  <w:style w:type="paragraph" w:styleId="Ttulo3">
    <w:name w:val="heading 3"/>
    <w:basedOn w:val="Normal"/>
    <w:next w:val="Normal"/>
    <w:link w:val="Ttulo3Char"/>
    <w:qFormat/>
    <w:rsid w:val="00FC3CAC"/>
    <w:pPr>
      <w:keepNext/>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64" w:lineRule="auto"/>
      <w:jc w:val="center"/>
      <w:outlineLvl w:val="2"/>
    </w:pPr>
    <w:rPr>
      <w:rFonts w:ascii="Arial" w:eastAsia="Arial Unicode MS" w:hAnsi="Arial"/>
      <w:spacing w:val="-3"/>
      <w:sz w:val="2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FC3CAC"/>
    <w:rPr>
      <w:rFonts w:ascii="Arial Narrow" w:eastAsia="Times New Roman" w:hAnsi="Arial Narrow" w:cs="Arial"/>
      <w:b/>
      <w:bCs/>
      <w:sz w:val="28"/>
      <w:szCs w:val="16"/>
      <w:lang w:eastAsia="pt-BR"/>
    </w:rPr>
  </w:style>
  <w:style w:type="character" w:customStyle="1" w:styleId="Ttulo3Char">
    <w:name w:val="Título 3 Char"/>
    <w:link w:val="Ttulo3"/>
    <w:rsid w:val="00FC3CAC"/>
    <w:rPr>
      <w:rFonts w:ascii="Arial" w:eastAsia="Arial Unicode MS" w:hAnsi="Arial" w:cs="Times New Roman"/>
      <w:spacing w:val="-3"/>
      <w:sz w:val="28"/>
      <w:szCs w:val="20"/>
      <w:lang w:eastAsia="pt-BR"/>
    </w:rPr>
  </w:style>
  <w:style w:type="paragraph" w:styleId="Recuodecorpodetexto">
    <w:name w:val="Body Text Indent"/>
    <w:basedOn w:val="Normal"/>
    <w:link w:val="RecuodecorpodetextoChar"/>
    <w:rsid w:val="00FC3CAC"/>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5220"/>
      <w:jc w:val="both"/>
    </w:pPr>
    <w:rPr>
      <w:rFonts w:ascii="Arial" w:hAnsi="Arial"/>
      <w:spacing w:val="-3"/>
      <w:szCs w:val="20"/>
    </w:rPr>
  </w:style>
  <w:style w:type="character" w:customStyle="1" w:styleId="RecuodecorpodetextoChar">
    <w:name w:val="Recuo de corpo de texto Char"/>
    <w:link w:val="Recuodecorpodetexto"/>
    <w:rsid w:val="00FC3CAC"/>
    <w:rPr>
      <w:rFonts w:ascii="Arial" w:eastAsia="Times New Roman" w:hAnsi="Arial" w:cs="Times New Roman"/>
      <w:spacing w:val="-3"/>
      <w:sz w:val="24"/>
      <w:szCs w:val="20"/>
      <w:lang w:eastAsia="pt-BR"/>
    </w:rPr>
  </w:style>
  <w:style w:type="paragraph" w:styleId="Corpodetexto">
    <w:name w:val="Body Text"/>
    <w:basedOn w:val="Normal"/>
    <w:link w:val="CorpodetextoChar"/>
    <w:rsid w:val="00FC3CAC"/>
    <w:pPr>
      <w:widowControl w:val="0"/>
      <w:tabs>
        <w:tab w:val="left" w:pos="0"/>
        <w:tab w:val="left" w:pos="567"/>
        <w:tab w:val="left" w:pos="1134"/>
        <w:tab w:val="left" w:pos="1702"/>
        <w:tab w:val="left" w:pos="2269"/>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40" w:lineRule="atLeast"/>
      <w:jc w:val="both"/>
    </w:pPr>
    <w:rPr>
      <w:rFonts w:ascii="Arial" w:hAnsi="Arial"/>
      <w:spacing w:val="-3"/>
      <w:sz w:val="28"/>
      <w:szCs w:val="20"/>
    </w:rPr>
  </w:style>
  <w:style w:type="character" w:customStyle="1" w:styleId="CorpodetextoChar">
    <w:name w:val="Corpo de texto Char"/>
    <w:link w:val="Corpodetexto"/>
    <w:rsid w:val="00FC3CAC"/>
    <w:rPr>
      <w:rFonts w:ascii="Arial" w:eastAsia="Times New Roman" w:hAnsi="Arial" w:cs="Times New Roman"/>
      <w:spacing w:val="-3"/>
      <w:sz w:val="28"/>
      <w:szCs w:val="20"/>
      <w:lang w:eastAsia="pt-BR"/>
    </w:rPr>
  </w:style>
  <w:style w:type="paragraph" w:styleId="NormalWeb">
    <w:name w:val="Normal (Web)"/>
    <w:basedOn w:val="Normal"/>
    <w:uiPriority w:val="99"/>
    <w:rsid w:val="00FC3CAC"/>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before="100" w:beforeAutospacing="1" w:after="100" w:afterAutospacing="1"/>
      <w:jc w:val="both"/>
    </w:pPr>
    <w:rPr>
      <w:rFonts w:ascii="Arial" w:hAnsi="Arial"/>
      <w:spacing w:val="-3"/>
      <w:szCs w:val="20"/>
    </w:rPr>
  </w:style>
  <w:style w:type="paragraph" w:customStyle="1" w:styleId="Item">
    <w:name w:val="Item"/>
    <w:basedOn w:val="Normal"/>
    <w:rsid w:val="00FC3CAC"/>
    <w:pPr>
      <w:overflowPunct w:val="0"/>
      <w:autoSpaceDE w:val="0"/>
      <w:autoSpaceDN w:val="0"/>
      <w:adjustRightInd w:val="0"/>
      <w:spacing w:before="480"/>
    </w:pPr>
    <w:rPr>
      <w:rFonts w:ascii="Arial" w:hAnsi="Arial"/>
      <w:b/>
      <w:szCs w:val="20"/>
    </w:rPr>
  </w:style>
  <w:style w:type="paragraph" w:customStyle="1" w:styleId="Prembulo">
    <w:name w:val="Preâmbulo"/>
    <w:basedOn w:val="Normal"/>
    <w:rsid w:val="00FC3CAC"/>
    <w:pPr>
      <w:overflowPunct w:val="0"/>
      <w:autoSpaceDE w:val="0"/>
      <w:autoSpaceDN w:val="0"/>
      <w:adjustRightInd w:val="0"/>
      <w:spacing w:before="240"/>
      <w:ind w:firstLine="1418"/>
      <w:jc w:val="both"/>
    </w:pPr>
    <w:rPr>
      <w:rFonts w:ascii="Arial" w:hAnsi="Arial"/>
      <w:szCs w:val="20"/>
    </w:rPr>
  </w:style>
  <w:style w:type="paragraph" w:customStyle="1" w:styleId="Inciso">
    <w:name w:val="Inciso"/>
    <w:basedOn w:val="Normal"/>
    <w:rsid w:val="00FC3CAC"/>
    <w:pPr>
      <w:overflowPunct w:val="0"/>
      <w:autoSpaceDE w:val="0"/>
      <w:autoSpaceDN w:val="0"/>
      <w:adjustRightInd w:val="0"/>
      <w:spacing w:before="240"/>
      <w:ind w:firstLine="1418"/>
      <w:jc w:val="both"/>
    </w:pPr>
    <w:rPr>
      <w:rFonts w:ascii="Arial" w:hAnsi="Arial"/>
      <w:szCs w:val="20"/>
    </w:rPr>
  </w:style>
  <w:style w:type="paragraph" w:customStyle="1" w:styleId="Normal1">
    <w:name w:val="Normal1"/>
    <w:basedOn w:val="Normal"/>
    <w:rsid w:val="00FC3CAC"/>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Cs w:val="20"/>
    </w:rPr>
  </w:style>
  <w:style w:type="paragraph" w:styleId="Rodap">
    <w:name w:val="footer"/>
    <w:basedOn w:val="Normal"/>
    <w:link w:val="RodapChar"/>
    <w:uiPriority w:val="99"/>
    <w:rsid w:val="00FC3CAC"/>
    <w:pPr>
      <w:tabs>
        <w:tab w:val="center" w:pos="4419"/>
        <w:tab w:val="right" w:pos="8838"/>
      </w:tabs>
    </w:pPr>
    <w:rPr>
      <w:rFonts w:ascii="Arial" w:hAnsi="Arial"/>
      <w:szCs w:val="20"/>
    </w:rPr>
  </w:style>
  <w:style w:type="character" w:customStyle="1" w:styleId="RodapChar">
    <w:name w:val="Rodapé Char"/>
    <w:link w:val="Rodap"/>
    <w:uiPriority w:val="99"/>
    <w:rsid w:val="00FC3CAC"/>
    <w:rPr>
      <w:rFonts w:ascii="Arial" w:eastAsia="Times New Roman" w:hAnsi="Arial" w:cs="Times New Roman"/>
      <w:sz w:val="24"/>
      <w:szCs w:val="20"/>
      <w:lang w:eastAsia="pt-BR"/>
    </w:rPr>
  </w:style>
  <w:style w:type="paragraph" w:styleId="Cabealho">
    <w:name w:val="header"/>
    <w:aliases w:val=" Char Char"/>
    <w:basedOn w:val="Normal"/>
    <w:link w:val="CabealhoChar"/>
    <w:rsid w:val="00FC3CAC"/>
    <w:pPr>
      <w:tabs>
        <w:tab w:val="center" w:pos="4252"/>
        <w:tab w:val="right" w:pos="8504"/>
      </w:tabs>
    </w:pPr>
  </w:style>
  <w:style w:type="character" w:customStyle="1" w:styleId="CabealhoChar">
    <w:name w:val="Cabeçalho Char"/>
    <w:aliases w:val=" Char Char Char"/>
    <w:link w:val="Cabealho"/>
    <w:rsid w:val="00FC3CAC"/>
    <w:rPr>
      <w:rFonts w:ascii="Times New Roman" w:eastAsia="Times New Roman" w:hAnsi="Times New Roman" w:cs="Times New Roman"/>
      <w:sz w:val="24"/>
      <w:szCs w:val="24"/>
      <w:lang w:eastAsia="pt-BR"/>
    </w:rPr>
  </w:style>
  <w:style w:type="paragraph" w:customStyle="1" w:styleId="Ttulo11">
    <w:name w:val="Título 11"/>
    <w:basedOn w:val="Normal"/>
    <w:rsid w:val="008775A2"/>
    <w:pPr>
      <w:numPr>
        <w:numId w:val="1"/>
      </w:numPr>
    </w:pPr>
  </w:style>
  <w:style w:type="paragraph" w:customStyle="1" w:styleId="Ttulo21">
    <w:name w:val="Título 21"/>
    <w:basedOn w:val="Normal"/>
    <w:rsid w:val="008775A2"/>
    <w:pPr>
      <w:numPr>
        <w:ilvl w:val="1"/>
        <w:numId w:val="1"/>
      </w:numPr>
    </w:pPr>
  </w:style>
  <w:style w:type="paragraph" w:customStyle="1" w:styleId="Ttulo31">
    <w:name w:val="Título 31"/>
    <w:basedOn w:val="Normal"/>
    <w:rsid w:val="008775A2"/>
    <w:pPr>
      <w:numPr>
        <w:ilvl w:val="2"/>
        <w:numId w:val="1"/>
      </w:numPr>
    </w:pPr>
  </w:style>
  <w:style w:type="paragraph" w:customStyle="1" w:styleId="Ttulo41">
    <w:name w:val="Título 41"/>
    <w:basedOn w:val="Normal"/>
    <w:rsid w:val="008775A2"/>
    <w:pPr>
      <w:numPr>
        <w:ilvl w:val="3"/>
        <w:numId w:val="1"/>
      </w:numPr>
    </w:pPr>
  </w:style>
  <w:style w:type="paragraph" w:customStyle="1" w:styleId="Ttulo51">
    <w:name w:val="Título 51"/>
    <w:basedOn w:val="Normal"/>
    <w:rsid w:val="008775A2"/>
    <w:pPr>
      <w:numPr>
        <w:ilvl w:val="4"/>
        <w:numId w:val="1"/>
      </w:numPr>
    </w:pPr>
  </w:style>
  <w:style w:type="paragraph" w:customStyle="1" w:styleId="Ttulo61">
    <w:name w:val="Título 61"/>
    <w:basedOn w:val="Normal"/>
    <w:rsid w:val="008775A2"/>
    <w:pPr>
      <w:numPr>
        <w:ilvl w:val="5"/>
        <w:numId w:val="1"/>
      </w:numPr>
    </w:pPr>
  </w:style>
  <w:style w:type="paragraph" w:customStyle="1" w:styleId="Ttulo71">
    <w:name w:val="Título 71"/>
    <w:basedOn w:val="Normal"/>
    <w:rsid w:val="008775A2"/>
    <w:pPr>
      <w:numPr>
        <w:ilvl w:val="6"/>
        <w:numId w:val="1"/>
      </w:numPr>
    </w:pPr>
  </w:style>
  <w:style w:type="paragraph" w:customStyle="1" w:styleId="Ttulo81">
    <w:name w:val="Título 81"/>
    <w:basedOn w:val="Normal"/>
    <w:rsid w:val="008775A2"/>
    <w:pPr>
      <w:numPr>
        <w:ilvl w:val="7"/>
        <w:numId w:val="1"/>
      </w:numPr>
    </w:pPr>
  </w:style>
  <w:style w:type="paragraph" w:customStyle="1" w:styleId="Ttulo91">
    <w:name w:val="Título 91"/>
    <w:basedOn w:val="Normal"/>
    <w:rsid w:val="008775A2"/>
    <w:pPr>
      <w:numPr>
        <w:ilvl w:val="8"/>
        <w:numId w:val="1"/>
      </w:numPr>
    </w:pPr>
  </w:style>
  <w:style w:type="paragraph" w:styleId="PargrafodaLista">
    <w:name w:val="List Paragraph"/>
    <w:basedOn w:val="Normal"/>
    <w:link w:val="PargrafodaListaChar"/>
    <w:uiPriority w:val="34"/>
    <w:qFormat/>
    <w:rsid w:val="00FB7BD6"/>
    <w:pPr>
      <w:ind w:left="720"/>
      <w:contextualSpacing/>
    </w:pPr>
  </w:style>
  <w:style w:type="paragraph" w:styleId="Corpodetexto2">
    <w:name w:val="Body Text 2"/>
    <w:basedOn w:val="Normal"/>
    <w:link w:val="Corpodetexto2Char"/>
    <w:uiPriority w:val="99"/>
    <w:semiHidden/>
    <w:unhideWhenUsed/>
    <w:rsid w:val="005E41BC"/>
    <w:pPr>
      <w:spacing w:after="120" w:line="480" w:lineRule="auto"/>
    </w:pPr>
  </w:style>
  <w:style w:type="character" w:customStyle="1" w:styleId="Corpodetexto2Char">
    <w:name w:val="Corpo de texto 2 Char"/>
    <w:link w:val="Corpodetexto2"/>
    <w:uiPriority w:val="99"/>
    <w:semiHidden/>
    <w:rsid w:val="005E41BC"/>
    <w:rPr>
      <w:rFonts w:ascii="Times New Roman" w:eastAsia="Times New Roman" w:hAnsi="Times New Roman"/>
      <w:sz w:val="24"/>
      <w:szCs w:val="24"/>
    </w:rPr>
  </w:style>
  <w:style w:type="paragraph" w:styleId="Recuodecorpodetexto2">
    <w:name w:val="Body Text Indent 2"/>
    <w:basedOn w:val="Normal"/>
    <w:link w:val="Recuodecorpodetexto2Char"/>
    <w:uiPriority w:val="99"/>
    <w:semiHidden/>
    <w:unhideWhenUsed/>
    <w:rsid w:val="004357D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4357DC"/>
    <w:rPr>
      <w:rFonts w:ascii="Times New Roman" w:eastAsia="Times New Roman" w:hAnsi="Times New Roman"/>
      <w:sz w:val="24"/>
      <w:szCs w:val="24"/>
    </w:rPr>
  </w:style>
  <w:style w:type="paragraph" w:customStyle="1" w:styleId="Normal10">
    <w:name w:val="Normal1"/>
    <w:basedOn w:val="Normal"/>
    <w:rsid w:val="007F5654"/>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Cs w:val="20"/>
    </w:rPr>
  </w:style>
  <w:style w:type="paragraph" w:styleId="TextosemFormatao">
    <w:name w:val="Plain Text"/>
    <w:basedOn w:val="Normal"/>
    <w:link w:val="TextosemFormataoChar"/>
    <w:rsid w:val="007F5654"/>
    <w:pPr>
      <w:tabs>
        <w:tab w:val="left" w:pos="708"/>
      </w:tabs>
    </w:pPr>
    <w:rPr>
      <w:rFonts w:ascii="Courier New" w:hAnsi="Courier New"/>
      <w:sz w:val="20"/>
      <w:szCs w:val="20"/>
    </w:rPr>
  </w:style>
  <w:style w:type="character" w:customStyle="1" w:styleId="TextosemFormataoChar">
    <w:name w:val="Texto sem Formatação Char"/>
    <w:basedOn w:val="Fontepargpadro"/>
    <w:link w:val="TextosemFormatao"/>
    <w:rsid w:val="007F5654"/>
    <w:rPr>
      <w:rFonts w:ascii="Courier New" w:eastAsia="Times New Roman" w:hAnsi="Courier New"/>
    </w:rPr>
  </w:style>
  <w:style w:type="paragraph" w:styleId="Corpodetexto3">
    <w:name w:val="Body Text 3"/>
    <w:basedOn w:val="Normal"/>
    <w:link w:val="Corpodetexto3Char"/>
    <w:uiPriority w:val="99"/>
    <w:semiHidden/>
    <w:unhideWhenUsed/>
    <w:rsid w:val="007F5654"/>
    <w:pPr>
      <w:spacing w:after="120"/>
    </w:pPr>
    <w:rPr>
      <w:sz w:val="16"/>
      <w:szCs w:val="16"/>
    </w:rPr>
  </w:style>
  <w:style w:type="character" w:customStyle="1" w:styleId="Corpodetexto3Char">
    <w:name w:val="Corpo de texto 3 Char"/>
    <w:basedOn w:val="Fontepargpadro"/>
    <w:link w:val="Corpodetexto3"/>
    <w:uiPriority w:val="99"/>
    <w:semiHidden/>
    <w:rsid w:val="007F5654"/>
    <w:rPr>
      <w:rFonts w:ascii="Times New Roman" w:eastAsia="Times New Roman" w:hAnsi="Times New Roman"/>
      <w:sz w:val="16"/>
      <w:szCs w:val="16"/>
    </w:rPr>
  </w:style>
  <w:style w:type="character" w:styleId="Hyperlink">
    <w:name w:val="Hyperlink"/>
    <w:basedOn w:val="Fontepargpadro"/>
    <w:rsid w:val="004C7809"/>
    <w:rPr>
      <w:color w:val="0000FF"/>
      <w:u w:val="single"/>
    </w:rPr>
  </w:style>
  <w:style w:type="paragraph" w:styleId="Textodebalo">
    <w:name w:val="Balloon Text"/>
    <w:basedOn w:val="Normal"/>
    <w:link w:val="TextodebaloChar"/>
    <w:uiPriority w:val="99"/>
    <w:semiHidden/>
    <w:unhideWhenUsed/>
    <w:rsid w:val="008344ED"/>
    <w:rPr>
      <w:rFonts w:ascii="Tahoma" w:hAnsi="Tahoma" w:cs="Tahoma"/>
      <w:sz w:val="16"/>
      <w:szCs w:val="16"/>
    </w:rPr>
  </w:style>
  <w:style w:type="character" w:customStyle="1" w:styleId="TextodebaloChar">
    <w:name w:val="Texto de balão Char"/>
    <w:basedOn w:val="Fontepargpadro"/>
    <w:link w:val="Textodebalo"/>
    <w:uiPriority w:val="99"/>
    <w:semiHidden/>
    <w:rsid w:val="008344ED"/>
    <w:rPr>
      <w:rFonts w:ascii="Tahoma" w:eastAsia="Times New Roman" w:hAnsi="Tahoma" w:cs="Tahoma"/>
      <w:sz w:val="16"/>
      <w:szCs w:val="16"/>
    </w:rPr>
  </w:style>
  <w:style w:type="character" w:customStyle="1" w:styleId="PargrafodaListaChar">
    <w:name w:val="Parágrafo da Lista Char"/>
    <w:link w:val="PargrafodaLista"/>
    <w:uiPriority w:val="34"/>
    <w:rsid w:val="00667DC8"/>
    <w:rPr>
      <w:rFonts w:ascii="Times New Roman" w:eastAsia="Times New Roman" w:hAnsi="Times New Roman"/>
      <w:sz w:val="24"/>
      <w:szCs w:val="24"/>
    </w:rPr>
  </w:style>
  <w:style w:type="paragraph" w:customStyle="1" w:styleId="101a109">
    <w:name w:val="10.1 a 10.9"/>
    <w:basedOn w:val="Normal"/>
    <w:rsid w:val="003637C2"/>
    <w:pPr>
      <w:widowControl w:val="0"/>
      <w:overflowPunct w:val="0"/>
      <w:autoSpaceDE w:val="0"/>
      <w:autoSpaceDN w:val="0"/>
      <w:adjustRightInd w:val="0"/>
      <w:spacing w:line="360" w:lineRule="atLeast"/>
      <w:jc w:val="both"/>
      <w:textAlignment w:val="baseline"/>
    </w:pPr>
    <w:rPr>
      <w:bCs/>
      <w:szCs w:val="20"/>
    </w:rPr>
  </w:style>
  <w:style w:type="paragraph" w:customStyle="1" w:styleId="p30">
    <w:name w:val="p30"/>
    <w:basedOn w:val="Normal"/>
    <w:rsid w:val="009F430F"/>
    <w:pPr>
      <w:spacing w:before="100" w:beforeAutospacing="1" w:after="100" w:afterAutospacing="1"/>
    </w:pPr>
    <w:rPr>
      <w:color w:val="000000"/>
    </w:rPr>
  </w:style>
  <w:style w:type="paragraph" w:customStyle="1" w:styleId="Normal2">
    <w:name w:val="Normal2"/>
    <w:basedOn w:val="Normal"/>
    <w:rsid w:val="00322AEF"/>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Cs w:val="20"/>
    </w:rPr>
  </w:style>
  <w:style w:type="paragraph" w:customStyle="1" w:styleId="Estilo">
    <w:name w:val="Estilo"/>
    <w:link w:val="EstiloChar"/>
    <w:rsid w:val="00092B72"/>
    <w:pPr>
      <w:widowControl w:val="0"/>
      <w:autoSpaceDE w:val="0"/>
      <w:autoSpaceDN w:val="0"/>
      <w:adjustRightInd w:val="0"/>
    </w:pPr>
    <w:rPr>
      <w:rFonts w:ascii="Arial" w:eastAsia="Times New Roman" w:hAnsi="Arial" w:cs="Arial"/>
      <w:sz w:val="24"/>
      <w:szCs w:val="24"/>
    </w:rPr>
  </w:style>
  <w:style w:type="character" w:customStyle="1" w:styleId="EstiloChar">
    <w:name w:val="Estilo Char"/>
    <w:link w:val="Estilo"/>
    <w:rsid w:val="00092B72"/>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730BD2-B9B6-488E-B83B-2160F1653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4443</Words>
  <Characters>23996</Characters>
  <Application>Microsoft Office Word</Application>
  <DocSecurity>0</DocSecurity>
  <Lines>199</Lines>
  <Paragraphs>56</Paragraphs>
  <ScaleCrop>false</ScaleCrop>
  <HeadingPairs>
    <vt:vector size="2" baseType="variant">
      <vt:variant>
        <vt:lpstr>Título</vt:lpstr>
      </vt:variant>
      <vt:variant>
        <vt:i4>1</vt:i4>
      </vt:variant>
    </vt:vector>
  </HeadingPairs>
  <TitlesOfParts>
    <vt:vector size="1" baseType="lpstr">
      <vt:lpstr/>
    </vt:vector>
  </TitlesOfParts>
  <Company>DPF</Company>
  <LinksUpToDate>false</LinksUpToDate>
  <CharactersWithSpaces>28383</CharactersWithSpaces>
  <SharedDoc>false</SharedDoc>
  <HLinks>
    <vt:vector size="12" baseType="variant">
      <vt:variant>
        <vt:i4>1114176</vt:i4>
      </vt:variant>
      <vt:variant>
        <vt:i4>3</vt:i4>
      </vt:variant>
      <vt:variant>
        <vt:i4>0</vt:i4>
      </vt:variant>
      <vt:variant>
        <vt:i4>5</vt:i4>
      </vt:variant>
      <vt:variant>
        <vt:lpwstr>http://www.cnj.jus.br/improbidade_adm/consultar_requerido.php</vt:lpwstr>
      </vt:variant>
      <vt:variant>
        <vt:lpwstr/>
      </vt:variant>
      <vt:variant>
        <vt:i4>393288</vt:i4>
      </vt:variant>
      <vt:variant>
        <vt:i4>0</vt:i4>
      </vt:variant>
      <vt:variant>
        <vt:i4>0</vt:i4>
      </vt:variant>
      <vt:variant>
        <vt:i4>5</vt:i4>
      </vt:variant>
      <vt:variant>
        <vt:lpwstr>http://www.portaldatransparencia.gov.br/ceis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João Carlos da Silva</cp:lastModifiedBy>
  <cp:revision>2</cp:revision>
  <cp:lastPrinted>2015-07-06T21:25:00Z</cp:lastPrinted>
  <dcterms:created xsi:type="dcterms:W3CDTF">2015-12-09T14:08:00Z</dcterms:created>
  <dcterms:modified xsi:type="dcterms:W3CDTF">2015-12-09T14:08:00Z</dcterms:modified>
</cp:coreProperties>
</file>